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606" w:firstLineChars="592"/>
        <w:rPr>
          <w:rFonts w:ascii="仿宋_GB2312" w:hAnsi="Times New Roman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Times New Roman" w:eastAsia="仿宋_GB2312"/>
          <w:b/>
          <w:bCs/>
          <w:color w:val="000000"/>
          <w:sz w:val="44"/>
          <w:szCs w:val="44"/>
        </w:rPr>
        <w:t>党员组织关系接收证明</w:t>
      </w:r>
    </w:p>
    <w:p>
      <w:pPr>
        <w:spacing w:line="560" w:lineRule="exact"/>
        <w:ind w:firstLine="0" w:firstLineChars="0"/>
        <w:jc w:val="left"/>
        <w:rPr>
          <w:rFonts w:ascii="仿宋_GB2312" w:hAnsi="Times New Roman" w:eastAsia="仿宋_GB2312"/>
          <w:bCs/>
          <w:color w:val="000000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szCs w:val="32"/>
        </w:rPr>
        <w:t>成都中医药大学</w:t>
      </w:r>
      <w:r>
        <w:rPr>
          <w:rFonts w:hint="eastAsia" w:ascii="仿宋_GB2312" w:hAnsi="Times New Roman" w:eastAsia="仿宋_GB2312"/>
          <w:bCs/>
          <w:color w:val="000000"/>
          <w:szCs w:val="32"/>
          <w:lang w:eastAsia="zh-CN"/>
        </w:rPr>
        <w:t>药</w:t>
      </w:r>
      <w:r>
        <w:rPr>
          <w:rFonts w:hint="eastAsia" w:ascii="仿宋_GB2312" w:hAnsi="Times New Roman" w:eastAsia="仿宋_GB2312"/>
          <w:bCs/>
          <w:color w:val="000000"/>
          <w:szCs w:val="32"/>
        </w:rPr>
        <w:t>学院党委/党总支：</w:t>
      </w:r>
    </w:p>
    <w:p>
      <w:pPr>
        <w:spacing w:line="560" w:lineRule="exact"/>
        <w:ind w:firstLine="640"/>
        <w:rPr>
          <w:rFonts w:ascii="仿宋_GB2312" w:hAnsi="Times New Roman" w:eastAsia="仿宋_GB2312"/>
          <w:bCs/>
          <w:color w:val="000000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szCs w:val="32"/>
          <w:u w:val="single"/>
          <w:lang w:eastAsia="zh-CN"/>
        </w:rPr>
        <w:t>钱芳</w:t>
      </w:r>
      <w:r>
        <w:rPr>
          <w:rFonts w:hint="eastAsia" w:ascii="仿宋_GB2312" w:hAnsi="Times New Roman" w:eastAsia="仿宋_GB2312"/>
          <w:bCs/>
          <w:color w:val="000000"/>
          <w:szCs w:val="32"/>
        </w:rPr>
        <w:t>同志（女），</w:t>
      </w:r>
      <w:r>
        <w:rPr>
          <w:rFonts w:hint="eastAsia" w:ascii="仿宋_GB2312" w:hAnsi="Times New Roman" w:eastAsia="仿宋_GB2312"/>
          <w:bCs/>
          <w:color w:val="000000"/>
          <w:szCs w:val="32"/>
          <w:u w:val="single"/>
          <w:lang w:val="en-US" w:eastAsia="zh-CN"/>
        </w:rPr>
        <w:t>27</w:t>
      </w:r>
      <w:r>
        <w:rPr>
          <w:rFonts w:hint="eastAsia" w:ascii="仿宋_GB2312" w:hAnsi="Times New Roman" w:eastAsia="仿宋_GB2312"/>
          <w:bCs/>
          <w:color w:val="000000"/>
          <w:szCs w:val="32"/>
        </w:rPr>
        <w:t>岁，</w:t>
      </w:r>
      <w:r>
        <w:rPr>
          <w:rFonts w:hint="eastAsia" w:ascii="仿宋_GB2312" w:hAnsi="Times New Roman" w:eastAsia="仿宋_GB2312"/>
          <w:bCs/>
          <w:color w:val="000000"/>
          <w:szCs w:val="32"/>
          <w:u w:val="words"/>
          <w:lang w:eastAsia="zh-CN"/>
        </w:rPr>
        <w:t>汉</w:t>
      </w:r>
      <w:r>
        <w:rPr>
          <w:rFonts w:hint="eastAsia" w:ascii="仿宋_GB2312" w:hAnsi="Times New Roman" w:eastAsia="仿宋_GB2312"/>
          <w:bCs/>
          <w:color w:val="000000"/>
          <w:szCs w:val="32"/>
        </w:rPr>
        <w:t>族，系中共（正式）党员，身份证号</w:t>
      </w:r>
      <w:r>
        <w:rPr>
          <w:rFonts w:hint="eastAsia" w:ascii="仿宋_GB2312" w:hAnsi="Times New Roman" w:eastAsia="仿宋_GB2312"/>
          <w:bCs/>
          <w:color w:val="000000"/>
          <w:szCs w:val="32"/>
          <w:u w:val="words"/>
          <w:lang w:val="en-US" w:eastAsia="zh-CN"/>
        </w:rPr>
        <w:t>510525198903202385</w:t>
      </w:r>
      <w:r>
        <w:rPr>
          <w:rFonts w:hint="eastAsia" w:ascii="仿宋_GB2312" w:hAnsi="Times New Roman" w:eastAsia="仿宋_GB2312"/>
          <w:bCs/>
          <w:color w:val="000000"/>
          <w:szCs w:val="32"/>
        </w:rPr>
        <w:t>。</w:t>
      </w:r>
      <w:r>
        <w:rPr>
          <w:rFonts w:hint="eastAsia" w:ascii="宋体" w:hAnsi="宋体"/>
          <w:sz w:val="30"/>
          <w:szCs w:val="30"/>
        </w:rPr>
        <w:t>该同志党组织关系已于</w:t>
      </w:r>
      <w:r>
        <w:rPr>
          <w:rFonts w:hint="eastAsia" w:ascii="宋体" w:hAnsi="宋体"/>
          <w:sz w:val="30"/>
          <w:szCs w:val="30"/>
          <w:lang w:val="en-US" w:eastAsia="zh-CN"/>
        </w:rPr>
        <w:t>2012</w:t>
      </w:r>
      <w:r>
        <w:rPr>
          <w:rFonts w:hint="eastAsia" w:ascii="宋体" w:hAnsi="宋体"/>
          <w:sz w:val="30"/>
          <w:szCs w:val="30"/>
        </w:rPr>
        <w:t>年x月转入我单位</w:t>
      </w:r>
      <w:r>
        <w:rPr>
          <w:rFonts w:hint="eastAsia" w:ascii="仿宋_GB2312" w:hAnsi="Times New Roman" w:eastAsia="仿宋_GB2312"/>
          <w:bCs/>
          <w:color w:val="000000"/>
          <w:szCs w:val="32"/>
        </w:rPr>
        <w:t>，特此证明。</w:t>
      </w:r>
    </w:p>
    <w:p>
      <w:pPr>
        <w:spacing w:line="560" w:lineRule="exact"/>
        <w:ind w:firstLine="640"/>
        <w:rPr>
          <w:rFonts w:ascii="仿宋_GB2312" w:hAnsi="Times New Roman" w:eastAsia="仿宋_GB2312"/>
          <w:bCs/>
          <w:color w:val="000000"/>
          <w:szCs w:val="32"/>
        </w:rPr>
      </w:pPr>
    </w:p>
    <w:p>
      <w:pPr>
        <w:spacing w:line="560" w:lineRule="exact"/>
        <w:ind w:firstLine="640"/>
        <w:rPr>
          <w:rFonts w:ascii="仿宋_GB2312" w:hAnsi="Times New Roman" w:eastAsia="仿宋_GB2312"/>
          <w:bCs/>
          <w:color w:val="000000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szCs w:val="32"/>
        </w:rPr>
        <w:t xml:space="preserve">经办人：        </w:t>
      </w:r>
    </w:p>
    <w:p>
      <w:pPr>
        <w:spacing w:line="560" w:lineRule="exact"/>
        <w:ind w:firstLine="640"/>
        <w:rPr>
          <w:rFonts w:ascii="仿宋_GB2312" w:hAnsi="Times New Roman" w:eastAsia="仿宋_GB2312"/>
          <w:bCs/>
          <w:color w:val="000000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szCs w:val="32"/>
        </w:rPr>
        <w:t xml:space="preserve">联系电话： </w:t>
      </w:r>
    </w:p>
    <w:p>
      <w:pPr>
        <w:spacing w:line="560" w:lineRule="exact"/>
        <w:ind w:firstLine="640"/>
        <w:rPr>
          <w:rFonts w:ascii="仿宋_GB2312" w:hAnsi="Times New Roman" w:eastAsia="仿宋_GB2312"/>
          <w:bCs/>
          <w:color w:val="000000"/>
          <w:szCs w:val="32"/>
        </w:rPr>
      </w:pPr>
      <w:bookmarkStart w:id="0" w:name="_GoBack"/>
      <w:bookmarkEnd w:id="0"/>
    </w:p>
    <w:p>
      <w:pPr>
        <w:spacing w:line="560" w:lineRule="exact"/>
        <w:ind w:firstLine="6720" w:firstLineChars="2100"/>
        <w:rPr>
          <w:rFonts w:ascii="仿宋_GB2312" w:hAnsi="Times New Roman" w:eastAsia="仿宋_GB2312"/>
          <w:bCs/>
          <w:color w:val="000000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szCs w:val="32"/>
        </w:rPr>
        <w:t>（公章）</w:t>
      </w:r>
    </w:p>
    <w:p>
      <w:pPr>
        <w:spacing w:line="560" w:lineRule="exact"/>
        <w:ind w:firstLine="640"/>
        <w:rPr>
          <w:rFonts w:ascii="仿宋_GB2312" w:hAnsi="Times New Roman" w:eastAsia="仿宋_GB2312"/>
          <w:bCs/>
          <w:color w:val="000000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szCs w:val="32"/>
        </w:rPr>
        <w:t xml:space="preserve">                                     年  月  日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94"/>
    <w:rsid w:val="00EF296D"/>
    <w:rsid w:val="00FE0294"/>
    <w:rsid w:val="19D16A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overflowPunct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overflowPunct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2016-04-26T02:16:00Z</dcterms:created>
  <dc:creator>Paul</dc:creator>
  <cp:lastModifiedBy>Administrator</cp:lastModifiedBy>
  <dcterms:modified xsi:type="dcterms:W3CDTF">2016-05-09T09:25:30Z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