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意见薄</w:t>
      </w: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43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店员意见：1，形式化太多，很多本子要填，浪费时间精力。2，缺人，上班太累，没有休息时间。3，工资越来越低，同比去年TABC越来越少，工作量越来越大。4，工资也低而罚款太多。</w:t>
      </w:r>
    </w:p>
    <w:p>
      <w:pPr>
        <w:tabs>
          <w:tab w:val="left" w:pos="43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长意见：1公司信息不公开，不透明，招行的卡里是股份公司发的10000元，为什么公司要从我们的工资里面扣回去，请公司以邮件形式给我们一个合理的解释，2，公司考核太多，门店员工人心惶惶。3，我们店同比去年工作量更大，人员减少，销售更多，反而工资更低。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</w:p>
    <w:p>
      <w:pPr>
        <w:ind w:left="3780" w:leftChars="0" w:firstLine="420" w:firstLineChars="0"/>
        <w:rPr>
          <w:rFonts w:hint="eastAsia"/>
          <w:lang w:val="en-US" w:eastAsia="zh-CN"/>
        </w:rPr>
      </w:pPr>
    </w:p>
    <w:p>
      <w:pPr>
        <w:ind w:left="378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5040" w:leftChars="0" w:firstLine="42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31F99"/>
    <w:rsid w:val="45BA03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2016-05-11T04:30:40Z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