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文秋兰帮扶门店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</w:t>
      </w:r>
      <w:r>
        <w:rPr>
          <w:rFonts w:hint="eastAsia"/>
          <w:b/>
          <w:bCs/>
          <w:sz w:val="28"/>
          <w:szCs w:val="36"/>
          <w:lang w:eastAsia="zh-CN"/>
        </w:rPr>
        <w:t>大邑新场店：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做最好的自己，拼最棒的销售，大邑新场，2017为尊严而战。</w:t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大邑新场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邑新场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文秋兰帮扶门店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</w:t>
      </w:r>
      <w:r>
        <w:rPr>
          <w:rFonts w:hint="eastAsia"/>
          <w:b/>
          <w:bCs/>
          <w:sz w:val="28"/>
          <w:szCs w:val="36"/>
          <w:lang w:eastAsia="zh-CN"/>
        </w:rPr>
        <w:t>光华店：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为自己而喝彩，为自己的明天而奋斗。 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6690" cy="2962275"/>
            <wp:effectExtent l="0" t="0" r="10160" b="9525"/>
            <wp:docPr id="2" name="图片 2" descr="光华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光华店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邓世会帮扶门店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</w:t>
      </w:r>
      <w:r>
        <w:rPr>
          <w:rFonts w:hint="eastAsia"/>
          <w:b/>
          <w:bCs/>
          <w:sz w:val="28"/>
          <w:szCs w:val="36"/>
          <w:lang w:eastAsia="zh-CN"/>
        </w:rPr>
        <w:t>万科店：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风雨同舟，万科加油！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3" name="图片 3" descr="万科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万科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张智玲帮扶门店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</w:t>
      </w:r>
      <w:r>
        <w:rPr>
          <w:rFonts w:hint="eastAsia"/>
          <w:b/>
          <w:bCs/>
          <w:sz w:val="28"/>
          <w:szCs w:val="36"/>
          <w:lang w:eastAsia="zh-CN"/>
        </w:rPr>
        <w:t>金带街店：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挑战自我，全力以赴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6055" cy="3510915"/>
            <wp:effectExtent l="0" t="0" r="10795" b="13335"/>
            <wp:docPr id="4" name="图片 4" descr="金带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金带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张智玲帮扶门店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</w:t>
      </w:r>
      <w:r>
        <w:rPr>
          <w:rFonts w:hint="eastAsia"/>
          <w:b/>
          <w:bCs/>
          <w:sz w:val="28"/>
          <w:szCs w:val="36"/>
          <w:lang w:eastAsia="zh-CN"/>
        </w:rPr>
        <w:t>庆云南街店：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团结一心，再创佳绩！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庆云南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庆云南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杨昕帮扶门店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</w:t>
      </w:r>
      <w:r>
        <w:rPr>
          <w:rFonts w:hint="eastAsia"/>
          <w:b/>
          <w:bCs/>
          <w:sz w:val="28"/>
          <w:szCs w:val="36"/>
          <w:lang w:eastAsia="zh-CN"/>
        </w:rPr>
        <w:t>枣子巷店：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内外兼修，销售才是王道！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4985385" cy="6233795"/>
            <wp:effectExtent l="0" t="0" r="5715" b="14605"/>
            <wp:docPr id="8" name="图片 8" descr="枣子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枣子巷"/>
                    <pic:cNvPicPr>
                      <a:picLocks noChangeAspect="1"/>
                    </pic:cNvPicPr>
                  </pic:nvPicPr>
                  <pic:blipFill>
                    <a:blip r:embed="rId9"/>
                    <a:srcRect t="12682" b="1268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eastAsia="zh-CN"/>
        </w:rPr>
        <w:t>：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陈燕帮扶门店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---邛崃长安店：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把握今天，挑战明天；相信自己，勇创奇迹 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4984750" cy="6645910"/>
            <wp:effectExtent l="0" t="0" r="6350" b="2540"/>
            <wp:docPr id="6" name="图片 6" descr="长安店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长安店照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陈燕帮扶门店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</w:t>
      </w:r>
      <w:r>
        <w:rPr>
          <w:rFonts w:hint="eastAsia"/>
          <w:b/>
          <w:bCs/>
          <w:sz w:val="28"/>
          <w:szCs w:val="36"/>
          <w:lang w:eastAsia="zh-CN"/>
        </w:rPr>
        <w:t>双林店：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相信自己创造奇迹，2017争当万元户</w:t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4929505" cy="4925695"/>
            <wp:effectExtent l="0" t="0" r="4445" b="8255"/>
            <wp:docPr id="10" name="图片 10" descr="双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双林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  <w:lang w:eastAsia="zh-CN"/>
        </w:rPr>
        <w:t>汤秋月帮扶门店</w:t>
      </w:r>
      <w:r>
        <w:rPr>
          <w:rFonts w:hint="eastAsia"/>
          <w:b/>
          <w:bCs/>
          <w:sz w:val="28"/>
          <w:szCs w:val="36"/>
          <w:lang w:val="en-US" w:eastAsia="zh-CN"/>
        </w:rPr>
        <w:t>---柳翠路店：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挑战自己，创造奇迹，为更好的明天而战！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7" name="图片 7" descr="柳翠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柳翠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760B44"/>
    <w:rsid w:val="63760B4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2016-12-23T05:19:00Z</dcterms:created>
  <dc:creator>Administrator</dc:creator>
  <cp:lastModifiedBy>Administrator</cp:lastModifiedBy>
  <dcterms:modified xsi:type="dcterms:W3CDTF">2016-12-23T09:24:38Z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