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6FB" w:rsidRDefault="00D9637C">
      <w:pPr>
        <w:spacing w:line="360" w:lineRule="auto"/>
        <w:jc w:val="center"/>
        <w:rPr>
          <w:b/>
          <w:sz w:val="48"/>
          <w:szCs w:val="48"/>
        </w:rPr>
      </w:pPr>
      <w:r>
        <w:rPr>
          <w:rFonts w:hint="eastAsia"/>
          <w:b/>
          <w:sz w:val="48"/>
          <w:szCs w:val="48"/>
        </w:rPr>
        <w:t>关于财务票据填制及传递的要求</w:t>
      </w:r>
    </w:p>
    <w:p w:rsidR="005746FB" w:rsidRDefault="00D9637C">
      <w:pPr>
        <w:spacing w:line="360" w:lineRule="auto"/>
        <w:rPr>
          <w:sz w:val="28"/>
          <w:szCs w:val="28"/>
        </w:rPr>
      </w:pPr>
      <w:r>
        <w:rPr>
          <w:rFonts w:hint="eastAsia"/>
          <w:sz w:val="28"/>
          <w:szCs w:val="28"/>
        </w:rPr>
        <w:t>各门店：</w:t>
      </w:r>
    </w:p>
    <w:p w:rsidR="005746FB" w:rsidRDefault="00D9637C">
      <w:pPr>
        <w:ind w:firstLineChars="300" w:firstLine="840"/>
        <w:rPr>
          <w:sz w:val="28"/>
          <w:szCs w:val="28"/>
        </w:rPr>
      </w:pPr>
      <w:r>
        <w:rPr>
          <w:rFonts w:hint="eastAsia"/>
          <w:sz w:val="28"/>
          <w:szCs w:val="28"/>
        </w:rPr>
        <w:t>为保证公司财务核算的顺利进行，及时准确的反映公司经营状况，财务部</w:t>
      </w:r>
      <w:r>
        <w:rPr>
          <w:rFonts w:hint="eastAsia"/>
          <w:sz w:val="28"/>
          <w:szCs w:val="28"/>
        </w:rPr>
        <w:t>对门店存款单、销售日报表等财务票据的填制及传递</w:t>
      </w:r>
      <w:r>
        <w:rPr>
          <w:rFonts w:hint="eastAsia"/>
          <w:sz w:val="28"/>
          <w:szCs w:val="28"/>
        </w:rPr>
        <w:t>做出</w:t>
      </w:r>
      <w:r>
        <w:rPr>
          <w:rFonts w:hint="eastAsia"/>
          <w:sz w:val="28"/>
          <w:szCs w:val="28"/>
        </w:rPr>
        <w:t>以</w:t>
      </w:r>
      <w:r>
        <w:rPr>
          <w:rFonts w:hint="eastAsia"/>
          <w:sz w:val="28"/>
          <w:szCs w:val="28"/>
        </w:rPr>
        <w:t>下规定：</w:t>
      </w:r>
    </w:p>
    <w:p w:rsidR="005746FB" w:rsidRDefault="00D9637C">
      <w:pPr>
        <w:ind w:firstLineChars="300" w:firstLine="840"/>
        <w:rPr>
          <w:sz w:val="28"/>
          <w:szCs w:val="28"/>
        </w:rPr>
      </w:pPr>
      <w:r>
        <w:rPr>
          <w:rFonts w:hint="eastAsia"/>
          <w:sz w:val="28"/>
          <w:szCs w:val="28"/>
        </w:rPr>
        <w:t>一、要求门店每日销售活动结束后必须在银行</w:t>
      </w:r>
      <w:r>
        <w:rPr>
          <w:rFonts w:hint="eastAsia"/>
          <w:sz w:val="28"/>
          <w:szCs w:val="28"/>
        </w:rPr>
        <w:t>POS</w:t>
      </w:r>
      <w:r>
        <w:rPr>
          <w:rFonts w:hint="eastAsia"/>
          <w:sz w:val="28"/>
          <w:szCs w:val="28"/>
        </w:rPr>
        <w:t>机上进行当日结算，打印</w:t>
      </w:r>
      <w:r>
        <w:rPr>
          <w:rFonts w:hint="eastAsia"/>
          <w:sz w:val="28"/>
          <w:szCs w:val="28"/>
        </w:rPr>
        <w:t>pos</w:t>
      </w:r>
      <w:r>
        <w:rPr>
          <w:rFonts w:hint="eastAsia"/>
          <w:sz w:val="28"/>
          <w:szCs w:val="28"/>
        </w:rPr>
        <w:t>结算单做为填制销售日报表中</w:t>
      </w:r>
      <w:r>
        <w:rPr>
          <w:rFonts w:hint="eastAsia"/>
          <w:sz w:val="28"/>
          <w:szCs w:val="28"/>
        </w:rPr>
        <w:t>pos</w:t>
      </w:r>
      <w:r>
        <w:rPr>
          <w:rFonts w:hint="eastAsia"/>
          <w:sz w:val="28"/>
          <w:szCs w:val="28"/>
        </w:rPr>
        <w:t>金额合计一栏的依据，并做为缴款单附件交至财务部。</w:t>
      </w:r>
    </w:p>
    <w:p w:rsidR="005746FB" w:rsidRDefault="00D9637C">
      <w:pPr>
        <w:pStyle w:val="1"/>
        <w:ind w:firstLineChars="0" w:firstLine="0"/>
        <w:rPr>
          <w:sz w:val="28"/>
          <w:szCs w:val="28"/>
        </w:rPr>
      </w:pPr>
      <w:r>
        <w:rPr>
          <w:rFonts w:hint="eastAsia"/>
          <w:sz w:val="28"/>
          <w:szCs w:val="28"/>
        </w:rPr>
        <w:t xml:space="preserve">     </w:t>
      </w:r>
      <w:r>
        <w:rPr>
          <w:rFonts w:hint="eastAsia"/>
          <w:sz w:val="28"/>
          <w:szCs w:val="28"/>
        </w:rPr>
        <w:t>二、要求</w:t>
      </w:r>
      <w:r>
        <w:rPr>
          <w:rFonts w:hint="eastAsia"/>
          <w:sz w:val="28"/>
          <w:szCs w:val="28"/>
        </w:rPr>
        <w:t>各门店</w:t>
      </w:r>
      <w:r>
        <w:rPr>
          <w:rFonts w:hint="eastAsia"/>
          <w:sz w:val="28"/>
          <w:szCs w:val="28"/>
        </w:rPr>
        <w:t>每周至少传递</w:t>
      </w:r>
      <w:r>
        <w:rPr>
          <w:rFonts w:hint="eastAsia"/>
          <w:sz w:val="28"/>
          <w:szCs w:val="28"/>
        </w:rPr>
        <w:t>一次</w:t>
      </w:r>
      <w:r>
        <w:rPr>
          <w:rFonts w:hint="eastAsia"/>
          <w:sz w:val="28"/>
          <w:szCs w:val="28"/>
        </w:rPr>
        <w:t>财务票据</w:t>
      </w:r>
      <w:r>
        <w:rPr>
          <w:rFonts w:hint="eastAsia"/>
          <w:sz w:val="28"/>
          <w:szCs w:val="28"/>
        </w:rPr>
        <w:t>至财务部</w:t>
      </w:r>
      <w:r>
        <w:rPr>
          <w:rFonts w:hint="eastAsia"/>
          <w:sz w:val="28"/>
          <w:szCs w:val="28"/>
        </w:rPr>
        <w:t>。</w:t>
      </w:r>
    </w:p>
    <w:p w:rsidR="005746FB" w:rsidRDefault="00D9637C">
      <w:pPr>
        <w:pStyle w:val="1"/>
        <w:ind w:firstLineChars="0" w:firstLine="0"/>
        <w:rPr>
          <w:sz w:val="28"/>
          <w:szCs w:val="28"/>
        </w:rPr>
      </w:pPr>
      <w:r>
        <w:rPr>
          <w:rFonts w:hint="eastAsia"/>
          <w:sz w:val="28"/>
          <w:szCs w:val="28"/>
        </w:rPr>
        <w:t xml:space="preserve">     </w:t>
      </w:r>
      <w:r>
        <w:rPr>
          <w:rFonts w:hint="eastAsia"/>
          <w:sz w:val="28"/>
          <w:szCs w:val="28"/>
        </w:rPr>
        <w:t>三、</w:t>
      </w:r>
      <w:r>
        <w:rPr>
          <w:rFonts w:hint="eastAsia"/>
          <w:sz w:val="28"/>
          <w:szCs w:val="28"/>
        </w:rPr>
        <w:t>每年</w:t>
      </w:r>
      <w:r>
        <w:rPr>
          <w:rFonts w:hint="eastAsia"/>
          <w:sz w:val="28"/>
          <w:szCs w:val="28"/>
        </w:rPr>
        <w:t>1</w:t>
      </w:r>
      <w:r>
        <w:rPr>
          <w:rFonts w:hint="eastAsia"/>
          <w:sz w:val="28"/>
          <w:szCs w:val="28"/>
        </w:rPr>
        <w:t>月</w:t>
      </w:r>
      <w:r>
        <w:rPr>
          <w:rFonts w:hint="eastAsia"/>
          <w:sz w:val="28"/>
          <w:szCs w:val="28"/>
        </w:rPr>
        <w:t>至</w:t>
      </w:r>
      <w:r>
        <w:rPr>
          <w:rFonts w:hint="eastAsia"/>
          <w:sz w:val="28"/>
          <w:szCs w:val="28"/>
        </w:rPr>
        <w:t>5</w:t>
      </w:r>
      <w:r>
        <w:rPr>
          <w:rFonts w:hint="eastAsia"/>
          <w:sz w:val="28"/>
          <w:szCs w:val="28"/>
        </w:rPr>
        <w:t>月，</w:t>
      </w:r>
      <w:r>
        <w:rPr>
          <w:rFonts w:hint="eastAsia"/>
          <w:sz w:val="28"/>
          <w:szCs w:val="28"/>
        </w:rPr>
        <w:t>7</w:t>
      </w:r>
      <w:r>
        <w:rPr>
          <w:rFonts w:hint="eastAsia"/>
          <w:sz w:val="28"/>
          <w:szCs w:val="28"/>
        </w:rPr>
        <w:t>月</w:t>
      </w:r>
      <w:r>
        <w:rPr>
          <w:rFonts w:hint="eastAsia"/>
          <w:sz w:val="28"/>
          <w:szCs w:val="28"/>
        </w:rPr>
        <w:t>至</w:t>
      </w:r>
      <w:r>
        <w:rPr>
          <w:rFonts w:hint="eastAsia"/>
          <w:sz w:val="28"/>
          <w:szCs w:val="28"/>
        </w:rPr>
        <w:t>11</w:t>
      </w:r>
      <w:r>
        <w:rPr>
          <w:rFonts w:hint="eastAsia"/>
          <w:sz w:val="28"/>
          <w:szCs w:val="28"/>
        </w:rPr>
        <w:t>月，财务结账日为</w:t>
      </w:r>
      <w:r>
        <w:rPr>
          <w:rFonts w:hint="eastAsia"/>
          <w:sz w:val="28"/>
          <w:szCs w:val="28"/>
        </w:rPr>
        <w:t>当月</w:t>
      </w:r>
      <w:r>
        <w:rPr>
          <w:rFonts w:hint="eastAsia"/>
          <w:sz w:val="28"/>
          <w:szCs w:val="28"/>
        </w:rPr>
        <w:t>25</w:t>
      </w:r>
      <w:r>
        <w:rPr>
          <w:rFonts w:hint="eastAsia"/>
          <w:sz w:val="28"/>
          <w:szCs w:val="28"/>
        </w:rPr>
        <w:t>日，各门店必须在结账日后</w:t>
      </w:r>
      <w:r>
        <w:rPr>
          <w:rFonts w:hint="eastAsia"/>
          <w:sz w:val="28"/>
          <w:szCs w:val="28"/>
        </w:rPr>
        <w:t>的</w:t>
      </w:r>
      <w:r>
        <w:rPr>
          <w:rFonts w:hint="eastAsia"/>
          <w:sz w:val="28"/>
          <w:szCs w:val="28"/>
        </w:rPr>
        <w:t>第一个工作日存入当月所有营业款项，并在</w:t>
      </w:r>
      <w:r>
        <w:rPr>
          <w:rFonts w:hint="eastAsia"/>
          <w:sz w:val="28"/>
          <w:szCs w:val="28"/>
        </w:rPr>
        <w:t>结帐</w:t>
      </w:r>
      <w:r>
        <w:rPr>
          <w:rFonts w:hint="eastAsia"/>
          <w:sz w:val="28"/>
          <w:szCs w:val="28"/>
        </w:rPr>
        <w:t>日</w:t>
      </w:r>
      <w:r>
        <w:rPr>
          <w:rFonts w:hint="eastAsia"/>
          <w:sz w:val="28"/>
          <w:szCs w:val="28"/>
        </w:rPr>
        <w:t>后两天内</w:t>
      </w:r>
      <w:r>
        <w:rPr>
          <w:rFonts w:hint="eastAsia"/>
          <w:sz w:val="28"/>
          <w:szCs w:val="28"/>
        </w:rPr>
        <w:t>将</w:t>
      </w:r>
      <w:r>
        <w:rPr>
          <w:rFonts w:hint="eastAsia"/>
          <w:sz w:val="28"/>
          <w:szCs w:val="28"/>
        </w:rPr>
        <w:t>销售日报表电子版</w:t>
      </w:r>
      <w:r>
        <w:rPr>
          <w:rFonts w:hint="eastAsia"/>
          <w:sz w:val="28"/>
          <w:szCs w:val="28"/>
        </w:rPr>
        <w:t>（</w:t>
      </w:r>
      <w:r>
        <w:rPr>
          <w:rFonts w:hint="eastAsia"/>
          <w:sz w:val="28"/>
          <w:szCs w:val="28"/>
        </w:rPr>
        <w:t>销售日报</w:t>
      </w:r>
      <w:r>
        <w:rPr>
          <w:rFonts w:hint="eastAsia"/>
          <w:sz w:val="28"/>
          <w:szCs w:val="28"/>
        </w:rPr>
        <w:t>表</w:t>
      </w:r>
      <w:r>
        <w:rPr>
          <w:rFonts w:hint="eastAsia"/>
          <w:sz w:val="28"/>
          <w:szCs w:val="28"/>
        </w:rPr>
        <w:t>格式</w:t>
      </w:r>
      <w:r>
        <w:rPr>
          <w:rFonts w:hint="eastAsia"/>
          <w:sz w:val="28"/>
          <w:szCs w:val="28"/>
        </w:rPr>
        <w:t>见附件）</w:t>
      </w:r>
      <w:r>
        <w:rPr>
          <w:rFonts w:hint="eastAsia"/>
          <w:sz w:val="28"/>
          <w:szCs w:val="28"/>
        </w:rPr>
        <w:t>发送到财务部内部邮箱，所有存款单、销售日报表等财务票据则要求在结帐日后第二个工作日由片长统一收取后传递至财务部</w:t>
      </w:r>
      <w:r>
        <w:rPr>
          <w:rFonts w:hint="eastAsia"/>
          <w:sz w:val="28"/>
          <w:szCs w:val="28"/>
        </w:rPr>
        <w:t>(</w:t>
      </w:r>
      <w:r>
        <w:rPr>
          <w:rFonts w:hint="eastAsia"/>
          <w:sz w:val="28"/>
          <w:szCs w:val="28"/>
        </w:rPr>
        <w:t>五城区内门店由片长或片长</w:t>
      </w:r>
      <w:bookmarkStart w:id="0" w:name="_GoBack"/>
      <w:bookmarkEnd w:id="0"/>
      <w:r>
        <w:rPr>
          <w:rFonts w:hint="eastAsia"/>
          <w:sz w:val="28"/>
          <w:szCs w:val="28"/>
        </w:rPr>
        <w:t>指定人员直接送到财务部，</w:t>
      </w:r>
      <w:r>
        <w:rPr>
          <w:rFonts w:hint="eastAsia"/>
          <w:sz w:val="28"/>
          <w:szCs w:val="28"/>
        </w:rPr>
        <w:t>五城区外门店可使用快递方式，确定传递时间以邮戳为准</w:t>
      </w:r>
      <w:r>
        <w:rPr>
          <w:rFonts w:hint="eastAsia"/>
          <w:sz w:val="28"/>
          <w:szCs w:val="28"/>
        </w:rPr>
        <w:t>)</w:t>
      </w:r>
      <w:r>
        <w:rPr>
          <w:rFonts w:hint="eastAsia"/>
          <w:sz w:val="28"/>
          <w:szCs w:val="28"/>
        </w:rPr>
        <w:t>。</w:t>
      </w:r>
    </w:p>
    <w:p w:rsidR="005746FB" w:rsidRDefault="00D9637C">
      <w:pPr>
        <w:pStyle w:val="1"/>
        <w:ind w:firstLine="560"/>
        <w:rPr>
          <w:sz w:val="28"/>
          <w:szCs w:val="28"/>
        </w:rPr>
      </w:pPr>
      <w:r>
        <w:rPr>
          <w:rFonts w:hint="eastAsia"/>
          <w:sz w:val="28"/>
          <w:szCs w:val="28"/>
        </w:rPr>
        <w:t>四、每年的</w:t>
      </w:r>
      <w:r>
        <w:rPr>
          <w:rFonts w:hint="eastAsia"/>
          <w:sz w:val="28"/>
          <w:szCs w:val="28"/>
        </w:rPr>
        <w:t>6</w:t>
      </w:r>
      <w:r>
        <w:rPr>
          <w:rFonts w:hint="eastAsia"/>
          <w:sz w:val="28"/>
          <w:szCs w:val="28"/>
        </w:rPr>
        <w:t>月结账日为</w:t>
      </w:r>
      <w:r>
        <w:rPr>
          <w:rFonts w:hint="eastAsia"/>
          <w:sz w:val="28"/>
          <w:szCs w:val="28"/>
        </w:rPr>
        <w:t>6</w:t>
      </w:r>
      <w:r>
        <w:rPr>
          <w:rFonts w:hint="eastAsia"/>
          <w:sz w:val="28"/>
          <w:szCs w:val="28"/>
        </w:rPr>
        <w:t>月</w:t>
      </w:r>
      <w:r>
        <w:rPr>
          <w:rFonts w:hint="eastAsia"/>
          <w:sz w:val="28"/>
          <w:szCs w:val="28"/>
        </w:rPr>
        <w:t>30</w:t>
      </w:r>
      <w:r>
        <w:rPr>
          <w:rFonts w:hint="eastAsia"/>
          <w:sz w:val="28"/>
          <w:szCs w:val="28"/>
        </w:rPr>
        <w:t>日，</w:t>
      </w:r>
      <w:r>
        <w:rPr>
          <w:rFonts w:hint="eastAsia"/>
          <w:sz w:val="28"/>
          <w:szCs w:val="28"/>
        </w:rPr>
        <w:t>12</w:t>
      </w:r>
      <w:r>
        <w:rPr>
          <w:rFonts w:hint="eastAsia"/>
          <w:sz w:val="28"/>
          <w:szCs w:val="28"/>
        </w:rPr>
        <w:t>月结帐日为</w:t>
      </w:r>
      <w:r>
        <w:rPr>
          <w:rFonts w:hint="eastAsia"/>
          <w:sz w:val="28"/>
          <w:szCs w:val="28"/>
        </w:rPr>
        <w:t>12</w:t>
      </w:r>
      <w:r>
        <w:rPr>
          <w:rFonts w:hint="eastAsia"/>
          <w:sz w:val="28"/>
          <w:szCs w:val="28"/>
        </w:rPr>
        <w:t>月</w:t>
      </w:r>
      <w:r>
        <w:rPr>
          <w:rFonts w:hint="eastAsia"/>
          <w:sz w:val="28"/>
          <w:szCs w:val="28"/>
        </w:rPr>
        <w:t>31</w:t>
      </w:r>
      <w:r>
        <w:rPr>
          <w:rFonts w:hint="eastAsia"/>
          <w:sz w:val="28"/>
          <w:szCs w:val="28"/>
        </w:rPr>
        <w:t>日，</w:t>
      </w:r>
      <w:r>
        <w:rPr>
          <w:rFonts w:hint="eastAsia"/>
          <w:sz w:val="28"/>
          <w:szCs w:val="28"/>
        </w:rPr>
        <w:t>各门</w:t>
      </w:r>
      <w:r>
        <w:rPr>
          <w:rFonts w:hint="eastAsia"/>
          <w:sz w:val="28"/>
          <w:szCs w:val="28"/>
        </w:rPr>
        <w:t>店必须在结帐日后的</w:t>
      </w:r>
      <w:r>
        <w:rPr>
          <w:rFonts w:hint="eastAsia"/>
          <w:sz w:val="28"/>
          <w:szCs w:val="28"/>
        </w:rPr>
        <w:t>第一个工作日存入</w:t>
      </w:r>
      <w:r>
        <w:rPr>
          <w:rFonts w:hint="eastAsia"/>
          <w:sz w:val="28"/>
          <w:szCs w:val="28"/>
        </w:rPr>
        <w:t>上月</w:t>
      </w:r>
      <w:r>
        <w:rPr>
          <w:rFonts w:hint="eastAsia"/>
          <w:sz w:val="28"/>
          <w:szCs w:val="28"/>
        </w:rPr>
        <w:t>所有营业款，</w:t>
      </w:r>
      <w:r>
        <w:rPr>
          <w:rFonts w:hint="eastAsia"/>
          <w:sz w:val="28"/>
          <w:szCs w:val="28"/>
        </w:rPr>
        <w:t>并在结帐日后两天内将销售日报表电子版</w:t>
      </w:r>
      <w:r>
        <w:rPr>
          <w:rFonts w:hint="eastAsia"/>
          <w:sz w:val="28"/>
          <w:szCs w:val="28"/>
        </w:rPr>
        <w:t>（</w:t>
      </w:r>
      <w:r>
        <w:rPr>
          <w:rFonts w:hint="eastAsia"/>
          <w:sz w:val="28"/>
          <w:szCs w:val="28"/>
        </w:rPr>
        <w:t>销售日报</w:t>
      </w:r>
      <w:r>
        <w:rPr>
          <w:rFonts w:hint="eastAsia"/>
          <w:sz w:val="28"/>
          <w:szCs w:val="28"/>
        </w:rPr>
        <w:t>表</w:t>
      </w:r>
      <w:r>
        <w:rPr>
          <w:rFonts w:hint="eastAsia"/>
          <w:sz w:val="28"/>
          <w:szCs w:val="28"/>
        </w:rPr>
        <w:t>格式</w:t>
      </w:r>
      <w:r>
        <w:rPr>
          <w:rFonts w:hint="eastAsia"/>
          <w:sz w:val="28"/>
          <w:szCs w:val="28"/>
        </w:rPr>
        <w:t>见附件）</w:t>
      </w:r>
      <w:r>
        <w:rPr>
          <w:rFonts w:hint="eastAsia"/>
          <w:sz w:val="28"/>
          <w:szCs w:val="28"/>
        </w:rPr>
        <w:t>发送到财务部内部邮箱，所有存款单、销售日报表等财务票据则要求在结</w:t>
      </w:r>
      <w:r>
        <w:rPr>
          <w:rFonts w:hint="eastAsia"/>
          <w:sz w:val="28"/>
          <w:szCs w:val="28"/>
        </w:rPr>
        <w:t>帐日后第二个工作日由片长统一收取后传递至财务部</w:t>
      </w:r>
      <w:r>
        <w:rPr>
          <w:rFonts w:hint="eastAsia"/>
          <w:sz w:val="28"/>
          <w:szCs w:val="28"/>
        </w:rPr>
        <w:t>(</w:t>
      </w:r>
      <w:r>
        <w:rPr>
          <w:rFonts w:hint="eastAsia"/>
          <w:sz w:val="28"/>
          <w:szCs w:val="28"/>
        </w:rPr>
        <w:t>五城区内门店由片长或片长指定人员直接送到财务部，</w:t>
      </w:r>
      <w:r>
        <w:rPr>
          <w:rFonts w:hint="eastAsia"/>
          <w:sz w:val="28"/>
          <w:szCs w:val="28"/>
        </w:rPr>
        <w:t>五城区外门店可使用快递方式，确定传递时间以邮戳为准</w:t>
      </w:r>
      <w:r>
        <w:rPr>
          <w:rFonts w:hint="eastAsia"/>
          <w:sz w:val="28"/>
          <w:szCs w:val="28"/>
        </w:rPr>
        <w:t>)</w:t>
      </w:r>
      <w:r>
        <w:rPr>
          <w:rFonts w:hint="eastAsia"/>
          <w:sz w:val="28"/>
          <w:szCs w:val="28"/>
        </w:rPr>
        <w:t>。</w:t>
      </w:r>
    </w:p>
    <w:p w:rsidR="005746FB" w:rsidRDefault="00D9637C">
      <w:pPr>
        <w:pStyle w:val="1"/>
        <w:ind w:firstLine="560"/>
        <w:rPr>
          <w:sz w:val="28"/>
          <w:szCs w:val="28"/>
        </w:rPr>
      </w:pPr>
      <w:r>
        <w:rPr>
          <w:rFonts w:hint="eastAsia"/>
          <w:sz w:val="28"/>
          <w:szCs w:val="28"/>
        </w:rPr>
        <w:t>五、接各社保局通知，为便于档案管理，从即日起定店药店社保结算单必须使用标准</w:t>
      </w:r>
      <w:r>
        <w:rPr>
          <w:rFonts w:hint="eastAsia"/>
          <w:sz w:val="28"/>
          <w:szCs w:val="28"/>
        </w:rPr>
        <w:t>A4</w:t>
      </w:r>
      <w:r>
        <w:rPr>
          <w:rFonts w:hint="eastAsia"/>
          <w:sz w:val="28"/>
          <w:szCs w:val="28"/>
        </w:rPr>
        <w:t>纸打印。其中省医保结算单要求必须双面打印，一面打印汇总表，</w:t>
      </w:r>
      <w:r>
        <w:rPr>
          <w:rFonts w:hint="eastAsia"/>
          <w:sz w:val="28"/>
          <w:szCs w:val="28"/>
        </w:rPr>
        <w:lastRenderedPageBreak/>
        <w:t>一面打印明细表最后一页。如因打印不符合要求，社保局不予结款造成公司经济损失的，由店长自行承担赔偿责任。社保结算单的传递要求继续执行原规定。</w:t>
      </w:r>
    </w:p>
    <w:p w:rsidR="005746FB" w:rsidRDefault="00D9637C">
      <w:pPr>
        <w:pStyle w:val="1"/>
        <w:ind w:firstLineChars="150"/>
        <w:rPr>
          <w:sz w:val="28"/>
          <w:szCs w:val="28"/>
        </w:rPr>
      </w:pPr>
      <w:r>
        <w:rPr>
          <w:rFonts w:hint="eastAsia"/>
          <w:sz w:val="28"/>
          <w:szCs w:val="28"/>
        </w:rPr>
        <w:t xml:space="preserve">  </w:t>
      </w:r>
      <w:r>
        <w:rPr>
          <w:rFonts w:hint="eastAsia"/>
          <w:sz w:val="28"/>
          <w:szCs w:val="28"/>
        </w:rPr>
        <w:t>六、</w:t>
      </w:r>
      <w:r>
        <w:rPr>
          <w:rFonts w:hint="eastAsia"/>
          <w:sz w:val="28"/>
          <w:szCs w:val="28"/>
        </w:rPr>
        <w:t>请各门店严格按照销售日报表附件填表说明进行填写</w:t>
      </w:r>
      <w:r>
        <w:rPr>
          <w:rFonts w:hint="eastAsia"/>
          <w:sz w:val="28"/>
          <w:szCs w:val="28"/>
        </w:rPr>
        <w:t>，</w:t>
      </w:r>
      <w:r>
        <w:rPr>
          <w:rFonts w:hint="eastAsia"/>
          <w:sz w:val="28"/>
          <w:szCs w:val="28"/>
        </w:rPr>
        <w:t>对于销售日报表填写错误导致公</w:t>
      </w:r>
      <w:r>
        <w:rPr>
          <w:rFonts w:hint="eastAsia"/>
          <w:sz w:val="28"/>
          <w:szCs w:val="28"/>
        </w:rPr>
        <w:t>司帐务处理错误的，</w:t>
      </w:r>
      <w:r>
        <w:rPr>
          <w:rFonts w:hint="eastAsia"/>
          <w:sz w:val="28"/>
          <w:szCs w:val="28"/>
        </w:rPr>
        <w:t>将对店长处以每</w:t>
      </w:r>
      <w:r>
        <w:rPr>
          <w:rFonts w:hint="eastAsia"/>
          <w:sz w:val="28"/>
          <w:szCs w:val="28"/>
        </w:rPr>
        <w:t>处</w:t>
      </w:r>
      <w:r>
        <w:rPr>
          <w:rFonts w:hint="eastAsia"/>
          <w:sz w:val="28"/>
          <w:szCs w:val="28"/>
        </w:rPr>
        <w:t>50</w:t>
      </w:r>
      <w:r>
        <w:rPr>
          <w:rFonts w:hint="eastAsia"/>
          <w:sz w:val="28"/>
          <w:szCs w:val="28"/>
        </w:rPr>
        <w:t>元罚款。</w:t>
      </w:r>
      <w:r>
        <w:rPr>
          <w:rFonts w:hint="eastAsia"/>
          <w:sz w:val="28"/>
          <w:szCs w:val="28"/>
        </w:rPr>
        <w:t>对于违反财务票据传递要求的责任人</w:t>
      </w:r>
      <w:r>
        <w:rPr>
          <w:rFonts w:hint="eastAsia"/>
          <w:sz w:val="28"/>
          <w:szCs w:val="28"/>
        </w:rPr>
        <w:t>(</w:t>
      </w:r>
      <w:r>
        <w:rPr>
          <w:rFonts w:hint="eastAsia"/>
          <w:sz w:val="28"/>
          <w:szCs w:val="28"/>
        </w:rPr>
        <w:t>片长或片长指定人员</w:t>
      </w:r>
      <w:r>
        <w:rPr>
          <w:rFonts w:hint="eastAsia"/>
          <w:sz w:val="28"/>
          <w:szCs w:val="28"/>
        </w:rPr>
        <w:t>)</w:t>
      </w:r>
      <w:r>
        <w:rPr>
          <w:rFonts w:hint="eastAsia"/>
          <w:sz w:val="28"/>
          <w:szCs w:val="28"/>
        </w:rPr>
        <w:t>将处以</w:t>
      </w:r>
      <w:r>
        <w:rPr>
          <w:rFonts w:hint="eastAsia"/>
          <w:sz w:val="28"/>
          <w:szCs w:val="28"/>
        </w:rPr>
        <w:t>200</w:t>
      </w:r>
      <w:r>
        <w:rPr>
          <w:rFonts w:hint="eastAsia"/>
          <w:sz w:val="28"/>
          <w:szCs w:val="28"/>
        </w:rPr>
        <w:t>元</w:t>
      </w:r>
      <w:r>
        <w:rPr>
          <w:rFonts w:hint="eastAsia"/>
          <w:sz w:val="28"/>
          <w:szCs w:val="28"/>
        </w:rPr>
        <w:t>/</w:t>
      </w:r>
      <w:r>
        <w:rPr>
          <w:rFonts w:hint="eastAsia"/>
          <w:sz w:val="28"/>
          <w:szCs w:val="28"/>
        </w:rPr>
        <w:t>次的罚款。</w:t>
      </w:r>
    </w:p>
    <w:p w:rsidR="005746FB" w:rsidRDefault="005746FB">
      <w:pPr>
        <w:pStyle w:val="1"/>
        <w:ind w:firstLineChars="150"/>
        <w:rPr>
          <w:sz w:val="28"/>
          <w:szCs w:val="28"/>
        </w:rPr>
      </w:pPr>
    </w:p>
    <w:p w:rsidR="005746FB" w:rsidRDefault="00D9637C">
      <w:pPr>
        <w:spacing w:line="360" w:lineRule="auto"/>
        <w:ind w:firstLineChars="250" w:firstLine="700"/>
        <w:rPr>
          <w:sz w:val="28"/>
          <w:szCs w:val="28"/>
        </w:rPr>
      </w:pPr>
      <w:r>
        <w:rPr>
          <w:rFonts w:hint="eastAsia"/>
          <w:sz w:val="28"/>
          <w:szCs w:val="28"/>
        </w:rPr>
        <w:t xml:space="preserve">                                           </w:t>
      </w:r>
      <w:r>
        <w:rPr>
          <w:rFonts w:hint="eastAsia"/>
          <w:sz w:val="28"/>
          <w:szCs w:val="28"/>
        </w:rPr>
        <w:t xml:space="preserve">       </w:t>
      </w:r>
      <w:r>
        <w:rPr>
          <w:rFonts w:hint="eastAsia"/>
          <w:sz w:val="28"/>
          <w:szCs w:val="28"/>
        </w:rPr>
        <w:t>财务部</w:t>
      </w:r>
    </w:p>
    <w:p w:rsidR="005746FB" w:rsidRDefault="00D9637C">
      <w:pPr>
        <w:tabs>
          <w:tab w:val="left" w:pos="7485"/>
        </w:tabs>
        <w:ind w:firstLineChars="2250" w:firstLine="6300"/>
        <w:rPr>
          <w:sz w:val="28"/>
          <w:szCs w:val="28"/>
        </w:rPr>
      </w:pPr>
      <w:r>
        <w:rPr>
          <w:rFonts w:hint="eastAsia"/>
          <w:sz w:val="28"/>
          <w:szCs w:val="28"/>
        </w:rPr>
        <w:t xml:space="preserve">       </w:t>
      </w:r>
      <w:r>
        <w:rPr>
          <w:rFonts w:hint="eastAsia"/>
          <w:sz w:val="28"/>
          <w:szCs w:val="28"/>
        </w:rPr>
        <w:t>2014</w:t>
      </w:r>
      <w:r>
        <w:rPr>
          <w:rFonts w:hint="eastAsia"/>
          <w:sz w:val="28"/>
          <w:szCs w:val="28"/>
        </w:rPr>
        <w:t>年</w:t>
      </w:r>
      <w:r>
        <w:rPr>
          <w:rFonts w:hint="eastAsia"/>
          <w:sz w:val="28"/>
          <w:szCs w:val="28"/>
        </w:rPr>
        <w:t>7</w:t>
      </w:r>
      <w:r>
        <w:rPr>
          <w:rFonts w:hint="eastAsia"/>
          <w:sz w:val="28"/>
          <w:szCs w:val="28"/>
        </w:rPr>
        <w:t>月</w:t>
      </w:r>
      <w:r>
        <w:rPr>
          <w:rFonts w:hint="eastAsia"/>
          <w:sz w:val="28"/>
          <w:szCs w:val="28"/>
        </w:rPr>
        <w:t>23</w:t>
      </w:r>
      <w:r>
        <w:rPr>
          <w:rFonts w:hint="eastAsia"/>
          <w:sz w:val="28"/>
          <w:szCs w:val="28"/>
        </w:rPr>
        <w:t>日</w:t>
      </w:r>
    </w:p>
    <w:sectPr w:rsidR="005746FB" w:rsidSect="005746FB">
      <w:pgSz w:w="11906" w:h="16838"/>
      <w:pgMar w:top="1440" w:right="866" w:bottom="1440" w:left="138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746FB"/>
    <w:rsid w:val="005746FB"/>
    <w:rsid w:val="00D963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746FB"/>
    <w:pPr>
      <w:tabs>
        <w:tab w:val="center" w:pos="4153"/>
        <w:tab w:val="right" w:pos="8306"/>
      </w:tabs>
      <w:snapToGrid w:val="0"/>
      <w:jc w:val="left"/>
    </w:pPr>
    <w:rPr>
      <w:rFonts w:ascii="Calibri" w:hAnsi="Calibri"/>
      <w:sz w:val="18"/>
      <w:szCs w:val="18"/>
    </w:rPr>
  </w:style>
  <w:style w:type="paragraph" w:styleId="a4">
    <w:name w:val="header"/>
    <w:basedOn w:val="a"/>
    <w:link w:val="Char0"/>
    <w:uiPriority w:val="99"/>
    <w:unhideWhenUsed/>
    <w:rsid w:val="005746FB"/>
    <w:pPr>
      <w:pBdr>
        <w:bottom w:val="single" w:sz="6" w:space="1" w:color="auto"/>
      </w:pBdr>
      <w:tabs>
        <w:tab w:val="center" w:pos="4153"/>
        <w:tab w:val="right" w:pos="8306"/>
      </w:tabs>
      <w:snapToGrid w:val="0"/>
      <w:jc w:val="center"/>
    </w:pPr>
    <w:rPr>
      <w:rFonts w:ascii="Calibri" w:hAnsi="Calibri"/>
      <w:sz w:val="18"/>
      <w:szCs w:val="18"/>
    </w:rPr>
  </w:style>
  <w:style w:type="paragraph" w:customStyle="1" w:styleId="1">
    <w:name w:val="列出段落1"/>
    <w:basedOn w:val="a"/>
    <w:uiPriority w:val="34"/>
    <w:qFormat/>
    <w:rsid w:val="005746FB"/>
    <w:pPr>
      <w:ind w:firstLineChars="200" w:firstLine="420"/>
    </w:pPr>
  </w:style>
  <w:style w:type="character" w:customStyle="1" w:styleId="Char0">
    <w:name w:val="页眉 Char"/>
    <w:basedOn w:val="a0"/>
    <w:link w:val="a4"/>
    <w:uiPriority w:val="99"/>
    <w:rsid w:val="005746FB"/>
    <w:rPr>
      <w:sz w:val="18"/>
      <w:szCs w:val="18"/>
    </w:rPr>
  </w:style>
  <w:style w:type="character" w:customStyle="1" w:styleId="Char">
    <w:name w:val="页脚 Char"/>
    <w:basedOn w:val="a0"/>
    <w:link w:val="a3"/>
    <w:uiPriority w:val="99"/>
    <w:rsid w:val="005746F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134</Words>
  <Characters>770</Characters>
  <Application>Microsoft Office Word</Application>
  <DocSecurity>0</DocSecurity>
  <Lines>6</Lines>
  <Paragraphs>1</Paragraphs>
  <ScaleCrop>false</ScaleCrop>
  <Company>微软中国</Company>
  <LinksUpToDate>false</LinksUpToDate>
  <CharactersWithSpaces>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关于财务票据传递的要求</dc:title>
  <dc:creator>ox</dc:creator>
  <cp:lastModifiedBy>微软用户</cp:lastModifiedBy>
  <cp:revision>2</cp:revision>
  <cp:lastPrinted>2014-07-23T06:02:00Z</cp:lastPrinted>
  <dcterms:created xsi:type="dcterms:W3CDTF">2015-07-30T23:24:00Z</dcterms:created>
  <dcterms:modified xsi:type="dcterms:W3CDTF">2015-07-30T23:24:00Z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