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E1B09" w:rsidRDefault="00FE1B09" w:rsidP="00FE1B09">
      <w:pPr>
        <w:numPr>
          <w:ilvl w:val="0"/>
          <w:numId w:val="1"/>
        </w:numPr>
        <w:rPr>
          <w:b/>
          <w:color w:val="FF0000"/>
          <w:sz w:val="56"/>
        </w:rPr>
      </w:pPr>
      <w:r>
        <w:rPr>
          <w:rFonts w:hint="eastAsia"/>
          <w:b/>
          <w:color w:val="FF0000"/>
          <w:sz w:val="56"/>
        </w:rPr>
        <w:t xml:space="preserve">   </w:t>
      </w:r>
      <w:r w:rsidR="00674568" w:rsidRPr="00FE1B09">
        <w:rPr>
          <w:rFonts w:hint="eastAsia"/>
          <w:b/>
          <w:color w:val="FF0000"/>
          <w:sz w:val="56"/>
        </w:rPr>
        <w:t>健康减肥塑身</w:t>
      </w:r>
    </w:p>
    <w:p w:rsidR="00000000" w:rsidRPr="00FE1B09" w:rsidRDefault="00674568" w:rsidP="00FE1B09">
      <w:pPr>
        <w:numPr>
          <w:ilvl w:val="0"/>
          <w:numId w:val="1"/>
        </w:numPr>
        <w:rPr>
          <w:color w:val="FF0000"/>
          <w:sz w:val="28"/>
          <w:szCs w:val="24"/>
        </w:rPr>
      </w:pPr>
      <w:r w:rsidRPr="00FE1B09">
        <w:rPr>
          <w:rFonts w:hint="eastAsia"/>
          <w:sz w:val="24"/>
          <w:szCs w:val="24"/>
        </w:rPr>
        <w:t xml:space="preserve">  </w:t>
      </w:r>
      <w:r w:rsidRPr="00FE1B09">
        <w:rPr>
          <w:rFonts w:hint="eastAsia"/>
          <w:color w:val="FF0000"/>
          <w:sz w:val="24"/>
          <w:szCs w:val="24"/>
        </w:rPr>
        <w:t>-</w:t>
      </w:r>
      <w:r w:rsidRPr="00FE1B09">
        <w:rPr>
          <w:rFonts w:hint="eastAsia"/>
          <w:color w:val="FF0000"/>
          <w:sz w:val="28"/>
          <w:szCs w:val="24"/>
        </w:rPr>
        <w:t>-</w:t>
      </w:r>
      <w:r w:rsidRPr="00FE1B09">
        <w:rPr>
          <w:rFonts w:hint="eastAsia"/>
          <w:b/>
          <w:bCs/>
          <w:color w:val="FF0000"/>
          <w:sz w:val="28"/>
          <w:szCs w:val="24"/>
        </w:rPr>
        <w:t>减脂增肌</w:t>
      </w:r>
      <w:r w:rsidRPr="00FE1B09">
        <w:rPr>
          <w:rFonts w:hint="eastAsia"/>
          <w:b/>
          <w:bCs/>
          <w:color w:val="FF0000"/>
          <w:sz w:val="28"/>
          <w:szCs w:val="24"/>
        </w:rPr>
        <w:t>=</w:t>
      </w:r>
      <w:r w:rsidRPr="00FE1B09">
        <w:rPr>
          <w:rFonts w:hint="eastAsia"/>
          <w:b/>
          <w:bCs/>
          <w:color w:val="FF0000"/>
          <w:sz w:val="28"/>
          <w:szCs w:val="24"/>
        </w:rPr>
        <w:t>减肥成功</w:t>
      </w:r>
    </w:p>
    <w:p w:rsidR="00000000" w:rsidRPr="00FE1B09" w:rsidRDefault="00674568" w:rsidP="00FE1B09">
      <w:pPr>
        <w:numPr>
          <w:ilvl w:val="0"/>
          <w:numId w:val="1"/>
        </w:numPr>
        <w:rPr>
          <w:szCs w:val="21"/>
        </w:rPr>
      </w:pPr>
      <w:r w:rsidRPr="00FE1B09">
        <w:rPr>
          <w:rFonts w:hint="eastAsia"/>
          <w:szCs w:val="21"/>
        </w:rPr>
        <w:t>肥胖的危害</w:t>
      </w:r>
    </w:p>
    <w:p w:rsidR="00000000" w:rsidRPr="00FE1B09" w:rsidRDefault="00674568" w:rsidP="00FE1B09">
      <w:pPr>
        <w:numPr>
          <w:ilvl w:val="0"/>
          <w:numId w:val="1"/>
        </w:numPr>
        <w:rPr>
          <w:szCs w:val="21"/>
        </w:rPr>
      </w:pPr>
      <w:r w:rsidRPr="00FE1B09">
        <w:rPr>
          <w:rFonts w:hint="eastAsia"/>
          <w:szCs w:val="21"/>
        </w:rPr>
        <w:t>乳腺癌、子宫内膜癌</w:t>
      </w:r>
      <w:r w:rsidRPr="00FE1B09">
        <w:rPr>
          <w:rFonts w:hint="eastAsia"/>
          <w:szCs w:val="21"/>
        </w:rPr>
        <w:t xml:space="preserve"> </w:t>
      </w:r>
      <w:r w:rsidRPr="00FE1B09">
        <w:rPr>
          <w:rFonts w:hint="eastAsia"/>
          <w:szCs w:val="21"/>
        </w:rPr>
        <w:t>前列腺癌、结肠直肠癌</w:t>
      </w:r>
      <w:r w:rsidRPr="00FE1B09">
        <w:rPr>
          <w:rFonts w:hint="eastAsia"/>
          <w:szCs w:val="21"/>
        </w:rPr>
        <w:t xml:space="preserve"> </w:t>
      </w:r>
      <w:r w:rsidRPr="00FE1B09">
        <w:rPr>
          <w:rFonts w:hint="eastAsia"/>
          <w:szCs w:val="21"/>
        </w:rPr>
        <w:t>多囊卵巢综合症</w:t>
      </w:r>
      <w:r w:rsidRPr="00FE1B09">
        <w:rPr>
          <w:rFonts w:hint="eastAsia"/>
          <w:szCs w:val="21"/>
        </w:rPr>
        <w:t xml:space="preserve"> </w:t>
      </w:r>
      <w:r w:rsidRPr="00FE1B09">
        <w:rPr>
          <w:rFonts w:hint="eastAsia"/>
          <w:szCs w:val="21"/>
        </w:rPr>
        <w:t>肝肾功能受损</w:t>
      </w:r>
      <w:r w:rsidRPr="00FE1B09">
        <w:rPr>
          <w:rFonts w:hint="eastAsia"/>
          <w:szCs w:val="21"/>
        </w:rPr>
        <w:t xml:space="preserve"> </w:t>
      </w:r>
    </w:p>
    <w:p w:rsidR="00000000" w:rsidRPr="00FE1B09" w:rsidRDefault="00674568" w:rsidP="00FE1B09">
      <w:pPr>
        <w:numPr>
          <w:ilvl w:val="0"/>
          <w:numId w:val="1"/>
        </w:numPr>
        <w:rPr>
          <w:szCs w:val="21"/>
        </w:rPr>
      </w:pPr>
      <w:r w:rsidRPr="00FE1B09">
        <w:rPr>
          <w:rFonts w:hint="eastAsia"/>
          <w:szCs w:val="21"/>
        </w:rPr>
        <w:t>体脂率</w:t>
      </w:r>
    </w:p>
    <w:p w:rsidR="00000000" w:rsidRPr="00FE1B09" w:rsidRDefault="00674568" w:rsidP="00FE1B09">
      <w:pPr>
        <w:numPr>
          <w:ilvl w:val="0"/>
          <w:numId w:val="1"/>
        </w:numPr>
        <w:rPr>
          <w:szCs w:val="21"/>
        </w:rPr>
      </w:pPr>
      <w:r w:rsidRPr="00FE1B09">
        <w:rPr>
          <w:rFonts w:hint="eastAsia"/>
          <w:szCs w:val="21"/>
        </w:rPr>
        <w:t>减脂增肌</w:t>
      </w:r>
      <w:r w:rsidRPr="00FE1B09">
        <w:rPr>
          <w:rFonts w:hint="eastAsia"/>
          <w:szCs w:val="21"/>
        </w:rPr>
        <w:t>=</w:t>
      </w:r>
      <w:r w:rsidRPr="00FE1B09">
        <w:rPr>
          <w:rFonts w:hint="eastAsia"/>
          <w:szCs w:val="21"/>
        </w:rPr>
        <w:t>减肥成功</w:t>
      </w:r>
    </w:p>
    <w:p w:rsidR="00000000" w:rsidRPr="00FE1B09" w:rsidRDefault="00674568" w:rsidP="00FE1B09">
      <w:pPr>
        <w:numPr>
          <w:ilvl w:val="0"/>
          <w:numId w:val="1"/>
        </w:numPr>
        <w:rPr>
          <w:szCs w:val="21"/>
        </w:rPr>
      </w:pPr>
      <w:r w:rsidRPr="00FE1B09">
        <w:rPr>
          <w:rFonts w:hint="eastAsia"/>
          <w:szCs w:val="21"/>
        </w:rPr>
        <w:t>树莓</w:t>
      </w:r>
      <w:r w:rsidRPr="00FE1B09">
        <w:rPr>
          <w:rFonts w:hint="eastAsia"/>
          <w:szCs w:val="21"/>
        </w:rPr>
        <w:t>提取物胶囊</w:t>
      </w:r>
    </w:p>
    <w:p w:rsidR="00000000" w:rsidRPr="00FE1B09" w:rsidRDefault="00674568" w:rsidP="00FE1B09">
      <w:pPr>
        <w:numPr>
          <w:ilvl w:val="0"/>
          <w:numId w:val="1"/>
        </w:numPr>
        <w:rPr>
          <w:sz w:val="28"/>
          <w:szCs w:val="21"/>
        </w:rPr>
      </w:pPr>
      <w:r w:rsidRPr="00FE1B09">
        <w:rPr>
          <w:rFonts w:hint="eastAsia"/>
          <w:szCs w:val="21"/>
        </w:rPr>
        <w:t xml:space="preserve">  </w:t>
      </w:r>
      <w:r w:rsidRPr="00FE1B09">
        <w:rPr>
          <w:rFonts w:hint="eastAsia"/>
          <w:szCs w:val="21"/>
        </w:rPr>
        <w:t>--</w:t>
      </w:r>
      <w:r w:rsidRPr="00FE1B09">
        <w:rPr>
          <w:rFonts w:hint="eastAsia"/>
          <w:b/>
          <w:bCs/>
          <w:sz w:val="28"/>
          <w:szCs w:val="21"/>
        </w:rPr>
        <w:t>小红果的瘦身奥秘</w:t>
      </w:r>
    </w:p>
    <w:p w:rsidR="00000000" w:rsidRPr="00FE1B09" w:rsidRDefault="00674568" w:rsidP="00FE1B09">
      <w:pPr>
        <w:numPr>
          <w:ilvl w:val="0"/>
          <w:numId w:val="1"/>
        </w:numPr>
        <w:rPr>
          <w:szCs w:val="21"/>
        </w:rPr>
      </w:pPr>
      <w:r w:rsidRPr="00FE1B09">
        <w:rPr>
          <w:rFonts w:hint="eastAsia"/>
          <w:szCs w:val="21"/>
        </w:rPr>
        <w:t>瘦身利器</w:t>
      </w:r>
      <w:r w:rsidRPr="00FE1B09">
        <w:rPr>
          <w:rFonts w:hint="eastAsia"/>
          <w:szCs w:val="21"/>
        </w:rPr>
        <w:t>--</w:t>
      </w:r>
      <w:r w:rsidRPr="00FE1B09">
        <w:rPr>
          <w:rFonts w:hint="eastAsia"/>
          <w:szCs w:val="21"/>
        </w:rPr>
        <w:t>树莓酮</w:t>
      </w:r>
    </w:p>
    <w:p w:rsidR="00000000" w:rsidRPr="00FE1B09" w:rsidRDefault="00674568" w:rsidP="00FE1B09">
      <w:pPr>
        <w:numPr>
          <w:ilvl w:val="0"/>
          <w:numId w:val="1"/>
        </w:numPr>
        <w:rPr>
          <w:szCs w:val="21"/>
        </w:rPr>
      </w:pPr>
      <w:r w:rsidRPr="00FE1B09">
        <w:rPr>
          <w:rFonts w:hint="eastAsia"/>
          <w:szCs w:val="21"/>
        </w:rPr>
        <w:t>树莓酮—</w:t>
      </w:r>
      <w:r w:rsidRPr="00FE1B09">
        <w:rPr>
          <w:rFonts w:hint="eastAsia"/>
          <w:szCs w:val="21"/>
        </w:rPr>
        <w:t>脂肪的助燃剂</w:t>
      </w:r>
    </w:p>
    <w:p w:rsidR="00000000" w:rsidRPr="00FE1B09" w:rsidRDefault="00674568" w:rsidP="00FE1B09">
      <w:pPr>
        <w:numPr>
          <w:ilvl w:val="0"/>
          <w:numId w:val="1"/>
        </w:numPr>
        <w:rPr>
          <w:szCs w:val="21"/>
        </w:rPr>
      </w:pPr>
      <w:r w:rsidRPr="00FE1B09">
        <w:rPr>
          <w:rFonts w:hint="eastAsia"/>
          <w:szCs w:val="21"/>
        </w:rPr>
        <w:t>树莓酮能直接作用于脂肪细胞，刺激人体脂联素（诱导脂肪细胞分解的激素）的分泌，</w:t>
      </w:r>
      <w:r w:rsidRPr="00FE1B09">
        <w:rPr>
          <w:rFonts w:hint="eastAsia"/>
          <w:szCs w:val="21"/>
        </w:rPr>
        <w:t>加快脂肪的分解燃烧</w:t>
      </w:r>
      <w:r w:rsidRPr="00FE1B09">
        <w:rPr>
          <w:rFonts w:hint="eastAsia"/>
          <w:szCs w:val="21"/>
        </w:rPr>
        <w:t>并产生能量，同时抑制肠道对脂类的吸收</w:t>
      </w:r>
    </w:p>
    <w:p w:rsidR="00000000" w:rsidRPr="00FE1B09" w:rsidRDefault="00674568" w:rsidP="00FE1B09">
      <w:pPr>
        <w:numPr>
          <w:ilvl w:val="0"/>
          <w:numId w:val="1"/>
        </w:numPr>
        <w:rPr>
          <w:szCs w:val="21"/>
        </w:rPr>
      </w:pPr>
      <w:r w:rsidRPr="00FE1B09">
        <w:rPr>
          <w:rFonts w:hint="eastAsia"/>
          <w:szCs w:val="21"/>
        </w:rPr>
        <w:t>树莓酮——脂肪的助燃</w:t>
      </w:r>
    </w:p>
    <w:p w:rsidR="00000000" w:rsidRPr="00FE1B09" w:rsidRDefault="00674568" w:rsidP="00FE1B09">
      <w:pPr>
        <w:numPr>
          <w:ilvl w:val="0"/>
          <w:numId w:val="1"/>
        </w:numPr>
        <w:rPr>
          <w:szCs w:val="21"/>
        </w:rPr>
      </w:pPr>
      <w:r w:rsidRPr="00FE1B09">
        <w:rPr>
          <w:rFonts w:hint="eastAsia"/>
          <w:szCs w:val="21"/>
        </w:rPr>
        <w:t>神奇的溶脂效率</w:t>
      </w:r>
    </w:p>
    <w:p w:rsidR="00FE1B09" w:rsidRPr="00FE1B09" w:rsidRDefault="00FE1B09" w:rsidP="00FE1B09">
      <w:pPr>
        <w:rPr>
          <w:szCs w:val="21"/>
        </w:rPr>
      </w:pPr>
      <w:r w:rsidRPr="00FE1B09">
        <w:rPr>
          <w:rFonts w:hint="eastAsia"/>
          <w:szCs w:val="21"/>
        </w:rPr>
        <w:t>把含树莓酮的贴片敷在女性的手臂上，一段时间后再拿下来，手臂上的脂肪明显萎缩。树莓酮也由于其神奇的燃脂奇效被深受美国观众追捧的</w:t>
      </w:r>
      <w:r w:rsidRPr="00FE1B09">
        <w:rPr>
          <w:rFonts w:hint="eastAsia"/>
          <w:szCs w:val="21"/>
        </w:rPr>
        <w:t>OZ</w:t>
      </w:r>
      <w:r w:rsidRPr="00FE1B09">
        <w:rPr>
          <w:rFonts w:hint="eastAsia"/>
          <w:szCs w:val="21"/>
        </w:rPr>
        <w:t>医生电视节目</w:t>
      </w:r>
      <w:r w:rsidRPr="00FE1B09">
        <w:rPr>
          <w:rFonts w:hint="eastAsia"/>
          <w:szCs w:val="21"/>
        </w:rPr>
        <w:t>(Dr.OZ)</w:t>
      </w:r>
      <w:r w:rsidRPr="00FE1B09">
        <w:rPr>
          <w:rFonts w:hint="eastAsia"/>
          <w:szCs w:val="21"/>
        </w:rPr>
        <w:t>称为“瓶子里的头号燃脂奇迹”</w:t>
      </w:r>
      <w:r w:rsidRPr="00FE1B09">
        <w:rPr>
          <w:rFonts w:hint="eastAsia"/>
          <w:szCs w:val="21"/>
        </w:rPr>
        <w:t>!</w:t>
      </w:r>
    </w:p>
    <w:p w:rsidR="00000000" w:rsidRPr="00FE1B09" w:rsidRDefault="00674568" w:rsidP="00FE1B09">
      <w:pPr>
        <w:numPr>
          <w:ilvl w:val="0"/>
          <w:numId w:val="2"/>
        </w:numPr>
        <w:rPr>
          <w:szCs w:val="21"/>
        </w:rPr>
      </w:pPr>
      <w:r w:rsidRPr="00FE1B09">
        <w:rPr>
          <w:rFonts w:hint="eastAsia"/>
          <w:szCs w:val="21"/>
        </w:rPr>
        <w:t>树莓酮的营养价值</w:t>
      </w:r>
    </w:p>
    <w:p w:rsidR="00000000" w:rsidRPr="00FE1B09" w:rsidRDefault="00674568" w:rsidP="00FE1B09">
      <w:pPr>
        <w:numPr>
          <w:ilvl w:val="0"/>
          <w:numId w:val="2"/>
        </w:numPr>
        <w:rPr>
          <w:szCs w:val="21"/>
        </w:rPr>
      </w:pPr>
      <w:r w:rsidRPr="00FE1B09">
        <w:rPr>
          <w:rFonts w:hint="eastAsia"/>
          <w:szCs w:val="21"/>
        </w:rPr>
        <w:t>研究显示，成人每日需摄入至少</w:t>
      </w:r>
      <w:r w:rsidRPr="00FE1B09">
        <w:rPr>
          <w:rFonts w:hint="eastAsia"/>
          <w:szCs w:val="21"/>
        </w:rPr>
        <w:t>90</w:t>
      </w:r>
      <w:r w:rsidRPr="00FE1B09">
        <w:rPr>
          <w:rFonts w:hint="eastAsia"/>
          <w:szCs w:val="21"/>
        </w:rPr>
        <w:t>磅（约</w:t>
      </w:r>
      <w:r w:rsidRPr="00FE1B09">
        <w:rPr>
          <w:rFonts w:hint="eastAsia"/>
          <w:szCs w:val="21"/>
        </w:rPr>
        <w:t>40</w:t>
      </w:r>
      <w:r w:rsidRPr="00FE1B09">
        <w:rPr>
          <w:rFonts w:hint="eastAsia"/>
          <w:szCs w:val="21"/>
        </w:rPr>
        <w:t>公斤）的树莓或</w:t>
      </w:r>
      <w:r w:rsidRPr="00FE1B09">
        <w:rPr>
          <w:rFonts w:hint="eastAsia"/>
          <w:szCs w:val="21"/>
        </w:rPr>
        <w:t>100mg</w:t>
      </w:r>
      <w:r w:rsidRPr="00FE1B09">
        <w:rPr>
          <w:rFonts w:hint="eastAsia"/>
          <w:szCs w:val="21"/>
        </w:rPr>
        <w:t>的树莓酮提取物，才能达到控制体重、预防肥胖的效果。对内脏脂肪多的中老年人进行的相同实验也表明，树莓酮有助于降低血脂水平，缓解由肥胖引起的各类心血管疾病。</w:t>
      </w:r>
      <w:r w:rsidRPr="00FE1B09">
        <w:rPr>
          <w:rFonts w:hint="eastAsia"/>
          <w:szCs w:val="21"/>
        </w:rPr>
        <w:t xml:space="preserve"> </w:t>
      </w:r>
    </w:p>
    <w:p w:rsidR="00000000" w:rsidRPr="00FE1B09" w:rsidRDefault="00674568" w:rsidP="00FE1B09">
      <w:pPr>
        <w:numPr>
          <w:ilvl w:val="0"/>
          <w:numId w:val="2"/>
        </w:numPr>
        <w:rPr>
          <w:szCs w:val="21"/>
        </w:rPr>
      </w:pPr>
      <w:r w:rsidRPr="00FE1B09">
        <w:rPr>
          <w:rFonts w:hint="eastAsia"/>
          <w:szCs w:val="21"/>
        </w:rPr>
        <w:t>树莓酮的营养价值</w:t>
      </w:r>
    </w:p>
    <w:p w:rsidR="00000000" w:rsidRPr="00FE1B09" w:rsidRDefault="00674568" w:rsidP="00FE1B09">
      <w:pPr>
        <w:numPr>
          <w:ilvl w:val="0"/>
          <w:numId w:val="2"/>
        </w:numPr>
        <w:rPr>
          <w:szCs w:val="21"/>
        </w:rPr>
      </w:pPr>
      <w:r w:rsidRPr="00FE1B09">
        <w:rPr>
          <w:rFonts w:hint="eastAsia"/>
          <w:szCs w:val="21"/>
        </w:rPr>
        <w:t>日本学者发现，</w:t>
      </w:r>
      <w:r w:rsidRPr="00FE1B09">
        <w:rPr>
          <w:rFonts w:hint="eastAsia"/>
          <w:szCs w:val="21"/>
        </w:rPr>
        <w:t>24</w:t>
      </w:r>
      <w:r w:rsidRPr="00FE1B09">
        <w:rPr>
          <w:rFonts w:hint="eastAsia"/>
          <w:szCs w:val="21"/>
        </w:rPr>
        <w:t>名健康女性每天食用</w:t>
      </w:r>
      <w:r w:rsidRPr="00FE1B09">
        <w:rPr>
          <w:rFonts w:hint="eastAsia"/>
          <w:szCs w:val="21"/>
        </w:rPr>
        <w:t>200mg</w:t>
      </w:r>
      <w:r w:rsidRPr="00FE1B09">
        <w:rPr>
          <w:rFonts w:hint="eastAsia"/>
          <w:szCs w:val="21"/>
        </w:rPr>
        <w:t>树莓酮</w:t>
      </w:r>
      <w:r w:rsidRPr="00FE1B09">
        <w:rPr>
          <w:rFonts w:hint="eastAsia"/>
          <w:szCs w:val="21"/>
        </w:rPr>
        <w:t>,</w:t>
      </w:r>
      <w:r w:rsidRPr="00FE1B09">
        <w:rPr>
          <w:rFonts w:hint="eastAsia"/>
          <w:szCs w:val="21"/>
        </w:rPr>
        <w:t>连续食</w:t>
      </w:r>
      <w:r w:rsidRPr="00FE1B09">
        <w:rPr>
          <w:rFonts w:hint="eastAsia"/>
          <w:szCs w:val="21"/>
        </w:rPr>
        <w:t>用</w:t>
      </w:r>
      <w:r w:rsidRPr="00FE1B09">
        <w:rPr>
          <w:rFonts w:hint="eastAsia"/>
          <w:szCs w:val="21"/>
        </w:rPr>
        <w:t>6</w:t>
      </w:r>
      <w:r w:rsidRPr="00FE1B09">
        <w:rPr>
          <w:rFonts w:hint="eastAsia"/>
          <w:szCs w:val="21"/>
        </w:rPr>
        <w:t>周，然后检测其体内的脂肪含量。结果表明，每个实验对象的基础代谢量平均提高了</w:t>
      </w:r>
      <w:r w:rsidRPr="00FE1B09">
        <w:rPr>
          <w:rFonts w:hint="eastAsia"/>
          <w:szCs w:val="21"/>
        </w:rPr>
        <w:t>8.9%</w:t>
      </w:r>
      <w:r w:rsidRPr="00FE1B09">
        <w:rPr>
          <w:rFonts w:hint="eastAsia"/>
          <w:szCs w:val="21"/>
        </w:rPr>
        <w:t>，</w:t>
      </w:r>
      <w:r w:rsidRPr="00FE1B09">
        <w:rPr>
          <w:rFonts w:hint="eastAsia"/>
          <w:szCs w:val="21"/>
        </w:rPr>
        <w:t>体重人均减少了</w:t>
      </w:r>
      <w:r w:rsidRPr="00FE1B09">
        <w:rPr>
          <w:rFonts w:hint="eastAsia"/>
          <w:szCs w:val="21"/>
        </w:rPr>
        <w:t>1.3%</w:t>
      </w:r>
      <w:r w:rsidRPr="00FE1B09">
        <w:rPr>
          <w:rFonts w:hint="eastAsia"/>
          <w:szCs w:val="21"/>
        </w:rPr>
        <w:t>，体内脂肪含量平均下降约</w:t>
      </w:r>
      <w:r w:rsidRPr="00FE1B09">
        <w:rPr>
          <w:rFonts w:hint="eastAsia"/>
          <w:szCs w:val="21"/>
        </w:rPr>
        <w:t>1%</w:t>
      </w:r>
      <w:r w:rsidRPr="00FE1B09">
        <w:rPr>
          <w:rFonts w:hint="eastAsia"/>
          <w:szCs w:val="21"/>
        </w:rPr>
        <w:t>，腰围平均减少了</w:t>
      </w:r>
      <w:r w:rsidRPr="00FE1B09">
        <w:rPr>
          <w:rFonts w:hint="eastAsia"/>
          <w:szCs w:val="21"/>
        </w:rPr>
        <w:t>1.5cm</w:t>
      </w:r>
      <w:r w:rsidRPr="00FE1B09">
        <w:rPr>
          <w:rFonts w:hint="eastAsia"/>
          <w:szCs w:val="21"/>
        </w:rPr>
        <w:t>，</w:t>
      </w:r>
      <w:r w:rsidRPr="00FE1B09">
        <w:rPr>
          <w:rFonts w:hint="eastAsia"/>
          <w:szCs w:val="21"/>
        </w:rPr>
        <w:t>但臀围没有变化，认为树莓酮减少内脏脂肪的效果比其促使皮下脂肪减少的效果更加明显。此外，抽血化验</w:t>
      </w:r>
      <w:r w:rsidRPr="00FE1B09">
        <w:rPr>
          <w:rFonts w:hint="eastAsia"/>
          <w:szCs w:val="21"/>
        </w:rPr>
        <w:t>肝功能显示，接受实验的女性，其各项检测指标均没有出现异常。</w:t>
      </w:r>
      <w:r w:rsidRPr="00FE1B09">
        <w:rPr>
          <w:rFonts w:hint="eastAsia"/>
          <w:szCs w:val="21"/>
        </w:rPr>
        <w:t xml:space="preserve"> </w:t>
      </w:r>
    </w:p>
    <w:p w:rsidR="00000000" w:rsidRPr="00FE1B09" w:rsidRDefault="00674568" w:rsidP="00FE1B09">
      <w:pPr>
        <w:numPr>
          <w:ilvl w:val="0"/>
          <w:numId w:val="2"/>
        </w:numPr>
        <w:rPr>
          <w:szCs w:val="21"/>
        </w:rPr>
      </w:pPr>
      <w:r w:rsidRPr="00FE1B09">
        <w:rPr>
          <w:rFonts w:hint="eastAsia"/>
          <w:szCs w:val="21"/>
        </w:rPr>
        <w:t xml:space="preserve"> </w:t>
      </w:r>
      <w:r w:rsidRPr="00FE1B09">
        <w:rPr>
          <w:rFonts w:hint="eastAsia"/>
          <w:szCs w:val="21"/>
        </w:rPr>
        <w:t>卖</w:t>
      </w:r>
      <w:r w:rsidRPr="00FE1B09">
        <w:rPr>
          <w:rFonts w:hint="eastAsia"/>
          <w:szCs w:val="21"/>
        </w:rPr>
        <w:t xml:space="preserve">     </w:t>
      </w:r>
      <w:r w:rsidRPr="00FE1B09">
        <w:rPr>
          <w:rFonts w:hint="eastAsia"/>
          <w:szCs w:val="21"/>
        </w:rPr>
        <w:t>点：</w:t>
      </w:r>
    </w:p>
    <w:p w:rsidR="00000000" w:rsidRPr="00FE1B09" w:rsidRDefault="00674568" w:rsidP="00FE1B09">
      <w:pPr>
        <w:numPr>
          <w:ilvl w:val="0"/>
          <w:numId w:val="2"/>
        </w:numPr>
        <w:rPr>
          <w:szCs w:val="21"/>
        </w:rPr>
      </w:pPr>
      <w:r w:rsidRPr="00FE1B09">
        <w:rPr>
          <w:rFonts w:hint="eastAsia"/>
          <w:szCs w:val="21"/>
        </w:rPr>
        <w:t>减脂瘦身的必备产品</w:t>
      </w:r>
      <w:r w:rsidRPr="00FE1B09">
        <w:rPr>
          <w:rFonts w:hint="eastAsia"/>
          <w:szCs w:val="21"/>
        </w:rPr>
        <w:t xml:space="preserve"> --</w:t>
      </w:r>
      <w:r w:rsidRPr="00FE1B09">
        <w:rPr>
          <w:rFonts w:hint="eastAsia"/>
          <w:szCs w:val="21"/>
        </w:rPr>
        <w:t>分解脂肪，充分燃烧热量；</w:t>
      </w:r>
      <w:r w:rsidRPr="00FE1B09">
        <w:rPr>
          <w:rFonts w:hint="eastAsia"/>
          <w:szCs w:val="21"/>
        </w:rPr>
        <w:t xml:space="preserve">               </w:t>
      </w:r>
      <w:r w:rsidRPr="00FE1B09">
        <w:rPr>
          <w:rFonts w:hint="eastAsia"/>
          <w:szCs w:val="21"/>
        </w:rPr>
        <w:t>抑制脂肪吸收</w:t>
      </w:r>
    </w:p>
    <w:p w:rsidR="00000000" w:rsidRPr="00FE1B09" w:rsidRDefault="00674568" w:rsidP="00FE1B09">
      <w:pPr>
        <w:numPr>
          <w:ilvl w:val="0"/>
          <w:numId w:val="2"/>
        </w:numPr>
        <w:rPr>
          <w:szCs w:val="21"/>
        </w:rPr>
      </w:pPr>
      <w:r w:rsidRPr="00FE1B09">
        <w:rPr>
          <w:rFonts w:hint="eastAsia"/>
          <w:szCs w:val="21"/>
        </w:rPr>
        <w:t>树莓酮会提高新陈代谢水平，因此不会像有的减肥方法那样让你觉得筋疲力尽。</w:t>
      </w:r>
    </w:p>
    <w:p w:rsidR="00000000" w:rsidRPr="00FE1B09" w:rsidRDefault="00674568" w:rsidP="00FE1B09">
      <w:pPr>
        <w:numPr>
          <w:ilvl w:val="0"/>
          <w:numId w:val="2"/>
        </w:numPr>
        <w:rPr>
          <w:szCs w:val="21"/>
        </w:rPr>
      </w:pPr>
      <w:r w:rsidRPr="00FE1B09">
        <w:rPr>
          <w:rFonts w:hint="eastAsia"/>
          <w:szCs w:val="21"/>
        </w:rPr>
        <w:t>通过美国</w:t>
      </w:r>
      <w:r w:rsidRPr="00FE1B09">
        <w:rPr>
          <w:rFonts w:hint="eastAsia"/>
          <w:szCs w:val="21"/>
        </w:rPr>
        <w:t>FDA</w:t>
      </w:r>
      <w:r w:rsidRPr="00FE1B09">
        <w:rPr>
          <w:rFonts w:hint="eastAsia"/>
          <w:szCs w:val="21"/>
        </w:rPr>
        <w:t>认证许可，食用非常安全</w:t>
      </w:r>
    </w:p>
    <w:p w:rsidR="00000000" w:rsidRPr="00FE1B09" w:rsidRDefault="00674568" w:rsidP="00FE1B09">
      <w:pPr>
        <w:numPr>
          <w:ilvl w:val="0"/>
          <w:numId w:val="2"/>
        </w:numPr>
        <w:rPr>
          <w:szCs w:val="21"/>
        </w:rPr>
      </w:pPr>
      <w:r w:rsidRPr="00FE1B09">
        <w:rPr>
          <w:rFonts w:hint="eastAsia"/>
          <w:szCs w:val="21"/>
        </w:rPr>
        <w:t>树莓酮具有抑制食欲的作用，能降低你对食物的欲望减少</w:t>
      </w:r>
    </w:p>
    <w:p w:rsidR="00000000" w:rsidRPr="00FE1B09" w:rsidRDefault="00674568" w:rsidP="00FE1B09">
      <w:pPr>
        <w:numPr>
          <w:ilvl w:val="0"/>
          <w:numId w:val="2"/>
        </w:numPr>
        <w:rPr>
          <w:szCs w:val="21"/>
        </w:rPr>
      </w:pPr>
      <w:r w:rsidRPr="00FE1B09">
        <w:rPr>
          <w:rFonts w:hint="eastAsia"/>
          <w:szCs w:val="21"/>
        </w:rPr>
        <w:t>树莓酮补充剂也为身体提供了大量的抗氧化剂，</w:t>
      </w:r>
      <w:r w:rsidRPr="00FE1B09">
        <w:rPr>
          <w:rFonts w:hint="eastAsia"/>
          <w:szCs w:val="21"/>
        </w:rPr>
        <w:t xml:space="preserve"> </w:t>
      </w:r>
    </w:p>
    <w:p w:rsidR="00FE1B09" w:rsidRPr="00FE1B09" w:rsidRDefault="00FE1B09" w:rsidP="00FE1B09">
      <w:pPr>
        <w:rPr>
          <w:szCs w:val="21"/>
        </w:rPr>
      </w:pPr>
      <w:r w:rsidRPr="00FE1B09">
        <w:rPr>
          <w:rFonts w:hint="eastAsia"/>
          <w:szCs w:val="21"/>
        </w:rPr>
        <w:t xml:space="preserve">  </w:t>
      </w:r>
      <w:r w:rsidRPr="00FE1B09">
        <w:rPr>
          <w:rFonts w:hint="eastAsia"/>
          <w:szCs w:val="21"/>
        </w:rPr>
        <w:t>不但能帮助你更快地减掉脂肪，还能帮你摆脱</w:t>
      </w:r>
    </w:p>
    <w:p w:rsidR="00FE1B09" w:rsidRPr="00FE1B09" w:rsidRDefault="00FE1B09" w:rsidP="00FE1B09">
      <w:pPr>
        <w:rPr>
          <w:szCs w:val="21"/>
        </w:rPr>
      </w:pPr>
      <w:r w:rsidRPr="00FE1B09">
        <w:rPr>
          <w:rFonts w:hint="eastAsia"/>
          <w:szCs w:val="21"/>
        </w:rPr>
        <w:t xml:space="preserve">  </w:t>
      </w:r>
      <w:r w:rsidRPr="00FE1B09">
        <w:rPr>
          <w:rFonts w:hint="eastAsia"/>
          <w:szCs w:val="21"/>
        </w:rPr>
        <w:t>体内自由基。</w:t>
      </w:r>
    </w:p>
    <w:p w:rsidR="00000000" w:rsidRPr="00FE1B09" w:rsidRDefault="00674568" w:rsidP="00FE1B09">
      <w:pPr>
        <w:numPr>
          <w:ilvl w:val="0"/>
          <w:numId w:val="3"/>
        </w:numPr>
        <w:rPr>
          <w:szCs w:val="21"/>
        </w:rPr>
      </w:pPr>
      <w:r w:rsidRPr="00FE1B09">
        <w:rPr>
          <w:rFonts w:hint="eastAsia"/>
          <w:szCs w:val="21"/>
        </w:rPr>
        <w:t>树莓提取物胶囊</w:t>
      </w:r>
    </w:p>
    <w:p w:rsidR="00000000" w:rsidRPr="00FE1B09" w:rsidRDefault="00674568" w:rsidP="00FE1B09">
      <w:pPr>
        <w:numPr>
          <w:ilvl w:val="0"/>
          <w:numId w:val="3"/>
        </w:numPr>
        <w:rPr>
          <w:sz w:val="24"/>
          <w:szCs w:val="21"/>
        </w:rPr>
      </w:pPr>
      <w:r w:rsidRPr="00FE1B09">
        <w:rPr>
          <w:rFonts w:hint="eastAsia"/>
          <w:b/>
          <w:bCs/>
          <w:sz w:val="24"/>
          <w:szCs w:val="21"/>
        </w:rPr>
        <w:t>营养功效：</w:t>
      </w:r>
    </w:p>
    <w:p w:rsidR="00000000" w:rsidRPr="00FE1B09" w:rsidRDefault="00674568" w:rsidP="00FE1B09">
      <w:pPr>
        <w:numPr>
          <w:ilvl w:val="0"/>
          <w:numId w:val="3"/>
        </w:numPr>
        <w:rPr>
          <w:szCs w:val="21"/>
        </w:rPr>
      </w:pPr>
      <w:r w:rsidRPr="00FE1B09">
        <w:rPr>
          <w:rFonts w:hint="eastAsia"/>
          <w:szCs w:val="21"/>
        </w:rPr>
        <w:t>加速脂肪细胞的燃烧，有效减少体脂含量</w:t>
      </w:r>
    </w:p>
    <w:p w:rsidR="00000000" w:rsidRPr="00FE1B09" w:rsidRDefault="00674568" w:rsidP="00FE1B09">
      <w:pPr>
        <w:numPr>
          <w:ilvl w:val="0"/>
          <w:numId w:val="3"/>
        </w:numPr>
        <w:rPr>
          <w:szCs w:val="21"/>
        </w:rPr>
      </w:pPr>
      <w:r w:rsidRPr="00FE1B09">
        <w:rPr>
          <w:rFonts w:hint="eastAsia"/>
          <w:szCs w:val="21"/>
        </w:rPr>
        <w:t>人体清道夫，消除人体内大量有害代谢物质</w:t>
      </w:r>
    </w:p>
    <w:p w:rsidR="00000000" w:rsidRPr="00FE1B09" w:rsidRDefault="00674568" w:rsidP="00FE1B09">
      <w:pPr>
        <w:numPr>
          <w:ilvl w:val="0"/>
          <w:numId w:val="3"/>
        </w:numPr>
        <w:rPr>
          <w:szCs w:val="21"/>
        </w:rPr>
      </w:pPr>
      <w:r w:rsidRPr="00FE1B09">
        <w:rPr>
          <w:rFonts w:hint="eastAsia"/>
          <w:szCs w:val="21"/>
        </w:rPr>
        <w:t>美颜抗氧化，提高免疫力</w:t>
      </w:r>
    </w:p>
    <w:p w:rsidR="00000000" w:rsidRPr="00FE1B09" w:rsidRDefault="00674568" w:rsidP="00FE1B09">
      <w:pPr>
        <w:numPr>
          <w:ilvl w:val="0"/>
          <w:numId w:val="3"/>
        </w:numPr>
        <w:rPr>
          <w:sz w:val="24"/>
          <w:szCs w:val="21"/>
        </w:rPr>
      </w:pPr>
      <w:r w:rsidRPr="00FE1B09">
        <w:rPr>
          <w:rFonts w:hint="eastAsia"/>
          <w:b/>
          <w:bCs/>
          <w:sz w:val="24"/>
          <w:szCs w:val="21"/>
        </w:rPr>
        <w:lastRenderedPageBreak/>
        <w:t>使用建议：</w:t>
      </w:r>
    </w:p>
    <w:p w:rsidR="00000000" w:rsidRPr="00FE1B09" w:rsidRDefault="00674568" w:rsidP="00FE1B09">
      <w:pPr>
        <w:numPr>
          <w:ilvl w:val="0"/>
          <w:numId w:val="3"/>
        </w:numPr>
        <w:rPr>
          <w:szCs w:val="21"/>
        </w:rPr>
      </w:pPr>
      <w:r w:rsidRPr="00FE1B09">
        <w:rPr>
          <w:rFonts w:hint="eastAsia"/>
          <w:szCs w:val="21"/>
        </w:rPr>
        <w:t>与左旋肉碱、乳清蛋白一起使用，效果更佳</w:t>
      </w:r>
    </w:p>
    <w:p w:rsidR="00000000" w:rsidRPr="00FE1B09" w:rsidRDefault="00674568" w:rsidP="00FE1B09">
      <w:pPr>
        <w:numPr>
          <w:ilvl w:val="0"/>
          <w:numId w:val="3"/>
        </w:numPr>
        <w:rPr>
          <w:sz w:val="24"/>
          <w:szCs w:val="21"/>
        </w:rPr>
      </w:pPr>
      <w:r w:rsidRPr="00FE1B09">
        <w:rPr>
          <w:rFonts w:hint="eastAsia"/>
          <w:b/>
          <w:bCs/>
          <w:sz w:val="24"/>
          <w:szCs w:val="21"/>
        </w:rPr>
        <w:t>服用方法：</w:t>
      </w:r>
    </w:p>
    <w:p w:rsidR="00000000" w:rsidRPr="00FE1B09" w:rsidRDefault="00674568" w:rsidP="00FE1B09">
      <w:pPr>
        <w:numPr>
          <w:ilvl w:val="0"/>
          <w:numId w:val="3"/>
        </w:numPr>
        <w:rPr>
          <w:szCs w:val="21"/>
        </w:rPr>
      </w:pPr>
      <w:r w:rsidRPr="00FE1B09">
        <w:rPr>
          <w:rFonts w:hint="eastAsia"/>
          <w:szCs w:val="21"/>
        </w:rPr>
        <w:t>成人每日</w:t>
      </w:r>
      <w:r w:rsidRPr="00FE1B09">
        <w:rPr>
          <w:rFonts w:hint="eastAsia"/>
          <w:szCs w:val="21"/>
        </w:rPr>
        <w:t>1-3</w:t>
      </w:r>
      <w:r w:rsidRPr="00FE1B09">
        <w:rPr>
          <w:rFonts w:hint="eastAsia"/>
          <w:szCs w:val="21"/>
        </w:rPr>
        <w:t>粒，随餐食用</w:t>
      </w:r>
    </w:p>
    <w:p w:rsidR="00674568" w:rsidRPr="00FE1B09" w:rsidRDefault="00674568">
      <w:pPr>
        <w:rPr>
          <w:szCs w:val="21"/>
        </w:rPr>
      </w:pPr>
    </w:p>
    <w:sectPr w:rsidR="00674568" w:rsidRPr="00FE1B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568" w:rsidRDefault="00674568" w:rsidP="00FE1B09">
      <w:r>
        <w:separator/>
      </w:r>
    </w:p>
  </w:endnote>
  <w:endnote w:type="continuationSeparator" w:id="1">
    <w:p w:rsidR="00674568" w:rsidRDefault="00674568" w:rsidP="00FE1B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568" w:rsidRDefault="00674568" w:rsidP="00FE1B09">
      <w:r>
        <w:separator/>
      </w:r>
    </w:p>
  </w:footnote>
  <w:footnote w:type="continuationSeparator" w:id="1">
    <w:p w:rsidR="00674568" w:rsidRDefault="00674568" w:rsidP="00FE1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30C65"/>
    <w:multiLevelType w:val="hybridMultilevel"/>
    <w:tmpl w:val="6EBA6AE8"/>
    <w:lvl w:ilvl="0" w:tplc="E5B4DC0C">
      <w:start w:val="1"/>
      <w:numFmt w:val="bullet"/>
      <w:lvlText w:val=""/>
      <w:lvlJc w:val="left"/>
      <w:pPr>
        <w:tabs>
          <w:tab w:val="num" w:pos="720"/>
        </w:tabs>
        <w:ind w:left="720" w:hanging="360"/>
      </w:pPr>
      <w:rPr>
        <w:rFonts w:ascii="Wingdings" w:hAnsi="Wingdings" w:hint="default"/>
      </w:rPr>
    </w:lvl>
    <w:lvl w:ilvl="1" w:tplc="668EEF12" w:tentative="1">
      <w:start w:val="1"/>
      <w:numFmt w:val="bullet"/>
      <w:lvlText w:val=""/>
      <w:lvlJc w:val="left"/>
      <w:pPr>
        <w:tabs>
          <w:tab w:val="num" w:pos="1440"/>
        </w:tabs>
        <w:ind w:left="1440" w:hanging="360"/>
      </w:pPr>
      <w:rPr>
        <w:rFonts w:ascii="Wingdings" w:hAnsi="Wingdings" w:hint="default"/>
      </w:rPr>
    </w:lvl>
    <w:lvl w:ilvl="2" w:tplc="4BAA3A8A" w:tentative="1">
      <w:start w:val="1"/>
      <w:numFmt w:val="bullet"/>
      <w:lvlText w:val=""/>
      <w:lvlJc w:val="left"/>
      <w:pPr>
        <w:tabs>
          <w:tab w:val="num" w:pos="2160"/>
        </w:tabs>
        <w:ind w:left="2160" w:hanging="360"/>
      </w:pPr>
      <w:rPr>
        <w:rFonts w:ascii="Wingdings" w:hAnsi="Wingdings" w:hint="default"/>
      </w:rPr>
    </w:lvl>
    <w:lvl w:ilvl="3" w:tplc="348C6140" w:tentative="1">
      <w:start w:val="1"/>
      <w:numFmt w:val="bullet"/>
      <w:lvlText w:val=""/>
      <w:lvlJc w:val="left"/>
      <w:pPr>
        <w:tabs>
          <w:tab w:val="num" w:pos="2880"/>
        </w:tabs>
        <w:ind w:left="2880" w:hanging="360"/>
      </w:pPr>
      <w:rPr>
        <w:rFonts w:ascii="Wingdings" w:hAnsi="Wingdings" w:hint="default"/>
      </w:rPr>
    </w:lvl>
    <w:lvl w:ilvl="4" w:tplc="2F68136E" w:tentative="1">
      <w:start w:val="1"/>
      <w:numFmt w:val="bullet"/>
      <w:lvlText w:val=""/>
      <w:lvlJc w:val="left"/>
      <w:pPr>
        <w:tabs>
          <w:tab w:val="num" w:pos="3600"/>
        </w:tabs>
        <w:ind w:left="3600" w:hanging="360"/>
      </w:pPr>
      <w:rPr>
        <w:rFonts w:ascii="Wingdings" w:hAnsi="Wingdings" w:hint="default"/>
      </w:rPr>
    </w:lvl>
    <w:lvl w:ilvl="5" w:tplc="DEDE6D50" w:tentative="1">
      <w:start w:val="1"/>
      <w:numFmt w:val="bullet"/>
      <w:lvlText w:val=""/>
      <w:lvlJc w:val="left"/>
      <w:pPr>
        <w:tabs>
          <w:tab w:val="num" w:pos="4320"/>
        </w:tabs>
        <w:ind w:left="4320" w:hanging="360"/>
      </w:pPr>
      <w:rPr>
        <w:rFonts w:ascii="Wingdings" w:hAnsi="Wingdings" w:hint="default"/>
      </w:rPr>
    </w:lvl>
    <w:lvl w:ilvl="6" w:tplc="05804E16" w:tentative="1">
      <w:start w:val="1"/>
      <w:numFmt w:val="bullet"/>
      <w:lvlText w:val=""/>
      <w:lvlJc w:val="left"/>
      <w:pPr>
        <w:tabs>
          <w:tab w:val="num" w:pos="5040"/>
        </w:tabs>
        <w:ind w:left="5040" w:hanging="360"/>
      </w:pPr>
      <w:rPr>
        <w:rFonts w:ascii="Wingdings" w:hAnsi="Wingdings" w:hint="default"/>
      </w:rPr>
    </w:lvl>
    <w:lvl w:ilvl="7" w:tplc="36A26EB6" w:tentative="1">
      <w:start w:val="1"/>
      <w:numFmt w:val="bullet"/>
      <w:lvlText w:val=""/>
      <w:lvlJc w:val="left"/>
      <w:pPr>
        <w:tabs>
          <w:tab w:val="num" w:pos="5760"/>
        </w:tabs>
        <w:ind w:left="5760" w:hanging="360"/>
      </w:pPr>
      <w:rPr>
        <w:rFonts w:ascii="Wingdings" w:hAnsi="Wingdings" w:hint="default"/>
      </w:rPr>
    </w:lvl>
    <w:lvl w:ilvl="8" w:tplc="9C5886A0" w:tentative="1">
      <w:start w:val="1"/>
      <w:numFmt w:val="bullet"/>
      <w:lvlText w:val=""/>
      <w:lvlJc w:val="left"/>
      <w:pPr>
        <w:tabs>
          <w:tab w:val="num" w:pos="6480"/>
        </w:tabs>
        <w:ind w:left="6480" w:hanging="360"/>
      </w:pPr>
      <w:rPr>
        <w:rFonts w:ascii="Wingdings" w:hAnsi="Wingdings" w:hint="default"/>
      </w:rPr>
    </w:lvl>
  </w:abstractNum>
  <w:abstractNum w:abstractNumId="1">
    <w:nsid w:val="45AF10F8"/>
    <w:multiLevelType w:val="hybridMultilevel"/>
    <w:tmpl w:val="6B6A27D8"/>
    <w:lvl w:ilvl="0" w:tplc="0324E5C8">
      <w:start w:val="1"/>
      <w:numFmt w:val="bullet"/>
      <w:lvlText w:val=""/>
      <w:lvlJc w:val="left"/>
      <w:pPr>
        <w:tabs>
          <w:tab w:val="num" w:pos="720"/>
        </w:tabs>
        <w:ind w:left="720" w:hanging="360"/>
      </w:pPr>
      <w:rPr>
        <w:rFonts w:ascii="Wingdings" w:hAnsi="Wingdings" w:hint="default"/>
      </w:rPr>
    </w:lvl>
    <w:lvl w:ilvl="1" w:tplc="C4E668F2" w:tentative="1">
      <w:start w:val="1"/>
      <w:numFmt w:val="bullet"/>
      <w:lvlText w:val=""/>
      <w:lvlJc w:val="left"/>
      <w:pPr>
        <w:tabs>
          <w:tab w:val="num" w:pos="1440"/>
        </w:tabs>
        <w:ind w:left="1440" w:hanging="360"/>
      </w:pPr>
      <w:rPr>
        <w:rFonts w:ascii="Wingdings" w:hAnsi="Wingdings" w:hint="default"/>
      </w:rPr>
    </w:lvl>
    <w:lvl w:ilvl="2" w:tplc="724E7428" w:tentative="1">
      <w:start w:val="1"/>
      <w:numFmt w:val="bullet"/>
      <w:lvlText w:val=""/>
      <w:lvlJc w:val="left"/>
      <w:pPr>
        <w:tabs>
          <w:tab w:val="num" w:pos="2160"/>
        </w:tabs>
        <w:ind w:left="2160" w:hanging="360"/>
      </w:pPr>
      <w:rPr>
        <w:rFonts w:ascii="Wingdings" w:hAnsi="Wingdings" w:hint="default"/>
      </w:rPr>
    </w:lvl>
    <w:lvl w:ilvl="3" w:tplc="A9BC2A32" w:tentative="1">
      <w:start w:val="1"/>
      <w:numFmt w:val="bullet"/>
      <w:lvlText w:val=""/>
      <w:lvlJc w:val="left"/>
      <w:pPr>
        <w:tabs>
          <w:tab w:val="num" w:pos="2880"/>
        </w:tabs>
        <w:ind w:left="2880" w:hanging="360"/>
      </w:pPr>
      <w:rPr>
        <w:rFonts w:ascii="Wingdings" w:hAnsi="Wingdings" w:hint="default"/>
      </w:rPr>
    </w:lvl>
    <w:lvl w:ilvl="4" w:tplc="06380722" w:tentative="1">
      <w:start w:val="1"/>
      <w:numFmt w:val="bullet"/>
      <w:lvlText w:val=""/>
      <w:lvlJc w:val="left"/>
      <w:pPr>
        <w:tabs>
          <w:tab w:val="num" w:pos="3600"/>
        </w:tabs>
        <w:ind w:left="3600" w:hanging="360"/>
      </w:pPr>
      <w:rPr>
        <w:rFonts w:ascii="Wingdings" w:hAnsi="Wingdings" w:hint="default"/>
      </w:rPr>
    </w:lvl>
    <w:lvl w:ilvl="5" w:tplc="1A4A0D12" w:tentative="1">
      <w:start w:val="1"/>
      <w:numFmt w:val="bullet"/>
      <w:lvlText w:val=""/>
      <w:lvlJc w:val="left"/>
      <w:pPr>
        <w:tabs>
          <w:tab w:val="num" w:pos="4320"/>
        </w:tabs>
        <w:ind w:left="4320" w:hanging="360"/>
      </w:pPr>
      <w:rPr>
        <w:rFonts w:ascii="Wingdings" w:hAnsi="Wingdings" w:hint="default"/>
      </w:rPr>
    </w:lvl>
    <w:lvl w:ilvl="6" w:tplc="DDEE858A" w:tentative="1">
      <w:start w:val="1"/>
      <w:numFmt w:val="bullet"/>
      <w:lvlText w:val=""/>
      <w:lvlJc w:val="left"/>
      <w:pPr>
        <w:tabs>
          <w:tab w:val="num" w:pos="5040"/>
        </w:tabs>
        <w:ind w:left="5040" w:hanging="360"/>
      </w:pPr>
      <w:rPr>
        <w:rFonts w:ascii="Wingdings" w:hAnsi="Wingdings" w:hint="default"/>
      </w:rPr>
    </w:lvl>
    <w:lvl w:ilvl="7" w:tplc="9E06E270" w:tentative="1">
      <w:start w:val="1"/>
      <w:numFmt w:val="bullet"/>
      <w:lvlText w:val=""/>
      <w:lvlJc w:val="left"/>
      <w:pPr>
        <w:tabs>
          <w:tab w:val="num" w:pos="5760"/>
        </w:tabs>
        <w:ind w:left="5760" w:hanging="360"/>
      </w:pPr>
      <w:rPr>
        <w:rFonts w:ascii="Wingdings" w:hAnsi="Wingdings" w:hint="default"/>
      </w:rPr>
    </w:lvl>
    <w:lvl w:ilvl="8" w:tplc="72E423F6" w:tentative="1">
      <w:start w:val="1"/>
      <w:numFmt w:val="bullet"/>
      <w:lvlText w:val=""/>
      <w:lvlJc w:val="left"/>
      <w:pPr>
        <w:tabs>
          <w:tab w:val="num" w:pos="6480"/>
        </w:tabs>
        <w:ind w:left="6480" w:hanging="360"/>
      </w:pPr>
      <w:rPr>
        <w:rFonts w:ascii="Wingdings" w:hAnsi="Wingdings" w:hint="default"/>
      </w:rPr>
    </w:lvl>
  </w:abstractNum>
  <w:abstractNum w:abstractNumId="2">
    <w:nsid w:val="4B6807B8"/>
    <w:multiLevelType w:val="hybridMultilevel"/>
    <w:tmpl w:val="432450A0"/>
    <w:lvl w:ilvl="0" w:tplc="6D281DC8">
      <w:start w:val="1"/>
      <w:numFmt w:val="bullet"/>
      <w:lvlText w:val=""/>
      <w:lvlJc w:val="left"/>
      <w:pPr>
        <w:tabs>
          <w:tab w:val="num" w:pos="720"/>
        </w:tabs>
        <w:ind w:left="720" w:hanging="360"/>
      </w:pPr>
      <w:rPr>
        <w:rFonts w:ascii="Wingdings" w:hAnsi="Wingdings" w:hint="default"/>
      </w:rPr>
    </w:lvl>
    <w:lvl w:ilvl="1" w:tplc="C9D8E3FA" w:tentative="1">
      <w:start w:val="1"/>
      <w:numFmt w:val="bullet"/>
      <w:lvlText w:val=""/>
      <w:lvlJc w:val="left"/>
      <w:pPr>
        <w:tabs>
          <w:tab w:val="num" w:pos="1440"/>
        </w:tabs>
        <w:ind w:left="1440" w:hanging="360"/>
      </w:pPr>
      <w:rPr>
        <w:rFonts w:ascii="Wingdings" w:hAnsi="Wingdings" w:hint="default"/>
      </w:rPr>
    </w:lvl>
    <w:lvl w:ilvl="2" w:tplc="A156DC50" w:tentative="1">
      <w:start w:val="1"/>
      <w:numFmt w:val="bullet"/>
      <w:lvlText w:val=""/>
      <w:lvlJc w:val="left"/>
      <w:pPr>
        <w:tabs>
          <w:tab w:val="num" w:pos="2160"/>
        </w:tabs>
        <w:ind w:left="2160" w:hanging="360"/>
      </w:pPr>
      <w:rPr>
        <w:rFonts w:ascii="Wingdings" w:hAnsi="Wingdings" w:hint="default"/>
      </w:rPr>
    </w:lvl>
    <w:lvl w:ilvl="3" w:tplc="A64C5F4C" w:tentative="1">
      <w:start w:val="1"/>
      <w:numFmt w:val="bullet"/>
      <w:lvlText w:val=""/>
      <w:lvlJc w:val="left"/>
      <w:pPr>
        <w:tabs>
          <w:tab w:val="num" w:pos="2880"/>
        </w:tabs>
        <w:ind w:left="2880" w:hanging="360"/>
      </w:pPr>
      <w:rPr>
        <w:rFonts w:ascii="Wingdings" w:hAnsi="Wingdings" w:hint="default"/>
      </w:rPr>
    </w:lvl>
    <w:lvl w:ilvl="4" w:tplc="69FC49EE" w:tentative="1">
      <w:start w:val="1"/>
      <w:numFmt w:val="bullet"/>
      <w:lvlText w:val=""/>
      <w:lvlJc w:val="left"/>
      <w:pPr>
        <w:tabs>
          <w:tab w:val="num" w:pos="3600"/>
        </w:tabs>
        <w:ind w:left="3600" w:hanging="360"/>
      </w:pPr>
      <w:rPr>
        <w:rFonts w:ascii="Wingdings" w:hAnsi="Wingdings" w:hint="default"/>
      </w:rPr>
    </w:lvl>
    <w:lvl w:ilvl="5" w:tplc="AE046310" w:tentative="1">
      <w:start w:val="1"/>
      <w:numFmt w:val="bullet"/>
      <w:lvlText w:val=""/>
      <w:lvlJc w:val="left"/>
      <w:pPr>
        <w:tabs>
          <w:tab w:val="num" w:pos="4320"/>
        </w:tabs>
        <w:ind w:left="4320" w:hanging="360"/>
      </w:pPr>
      <w:rPr>
        <w:rFonts w:ascii="Wingdings" w:hAnsi="Wingdings" w:hint="default"/>
      </w:rPr>
    </w:lvl>
    <w:lvl w:ilvl="6" w:tplc="B98E16DA" w:tentative="1">
      <w:start w:val="1"/>
      <w:numFmt w:val="bullet"/>
      <w:lvlText w:val=""/>
      <w:lvlJc w:val="left"/>
      <w:pPr>
        <w:tabs>
          <w:tab w:val="num" w:pos="5040"/>
        </w:tabs>
        <w:ind w:left="5040" w:hanging="360"/>
      </w:pPr>
      <w:rPr>
        <w:rFonts w:ascii="Wingdings" w:hAnsi="Wingdings" w:hint="default"/>
      </w:rPr>
    </w:lvl>
    <w:lvl w:ilvl="7" w:tplc="EF8A04D4" w:tentative="1">
      <w:start w:val="1"/>
      <w:numFmt w:val="bullet"/>
      <w:lvlText w:val=""/>
      <w:lvlJc w:val="left"/>
      <w:pPr>
        <w:tabs>
          <w:tab w:val="num" w:pos="5760"/>
        </w:tabs>
        <w:ind w:left="5760" w:hanging="360"/>
      </w:pPr>
      <w:rPr>
        <w:rFonts w:ascii="Wingdings" w:hAnsi="Wingdings" w:hint="default"/>
      </w:rPr>
    </w:lvl>
    <w:lvl w:ilvl="8" w:tplc="B40231D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B09"/>
    <w:rsid w:val="00674568"/>
    <w:rsid w:val="00EA1572"/>
    <w:rsid w:val="00FE1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1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1B09"/>
    <w:rPr>
      <w:sz w:val="18"/>
      <w:szCs w:val="18"/>
    </w:rPr>
  </w:style>
  <w:style w:type="paragraph" w:styleId="a4">
    <w:name w:val="footer"/>
    <w:basedOn w:val="a"/>
    <w:link w:val="Char0"/>
    <w:uiPriority w:val="99"/>
    <w:semiHidden/>
    <w:unhideWhenUsed/>
    <w:rsid w:val="00FE1B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1B09"/>
    <w:rPr>
      <w:sz w:val="18"/>
      <w:szCs w:val="18"/>
    </w:rPr>
  </w:style>
</w:styles>
</file>

<file path=word/webSettings.xml><?xml version="1.0" encoding="utf-8"?>
<w:webSettings xmlns:r="http://schemas.openxmlformats.org/officeDocument/2006/relationships" xmlns:w="http://schemas.openxmlformats.org/wordprocessingml/2006/main">
  <w:divs>
    <w:div w:id="1717588193">
      <w:bodyDiv w:val="1"/>
      <w:marLeft w:val="0"/>
      <w:marRight w:val="0"/>
      <w:marTop w:val="0"/>
      <w:marBottom w:val="0"/>
      <w:divBdr>
        <w:top w:val="none" w:sz="0" w:space="0" w:color="auto"/>
        <w:left w:val="none" w:sz="0" w:space="0" w:color="auto"/>
        <w:bottom w:val="none" w:sz="0" w:space="0" w:color="auto"/>
        <w:right w:val="none" w:sz="0" w:space="0" w:color="auto"/>
      </w:divBdr>
      <w:divsChild>
        <w:div w:id="1525440881">
          <w:marLeft w:val="576"/>
          <w:marRight w:val="0"/>
          <w:marTop w:val="90"/>
          <w:marBottom w:val="0"/>
          <w:divBdr>
            <w:top w:val="none" w:sz="0" w:space="0" w:color="auto"/>
            <w:left w:val="none" w:sz="0" w:space="0" w:color="auto"/>
            <w:bottom w:val="none" w:sz="0" w:space="0" w:color="auto"/>
            <w:right w:val="none" w:sz="0" w:space="0" w:color="auto"/>
          </w:divBdr>
        </w:div>
        <w:div w:id="1332686385">
          <w:marLeft w:val="576"/>
          <w:marRight w:val="0"/>
          <w:marTop w:val="90"/>
          <w:marBottom w:val="0"/>
          <w:divBdr>
            <w:top w:val="none" w:sz="0" w:space="0" w:color="auto"/>
            <w:left w:val="none" w:sz="0" w:space="0" w:color="auto"/>
            <w:bottom w:val="none" w:sz="0" w:space="0" w:color="auto"/>
            <w:right w:val="none" w:sz="0" w:space="0" w:color="auto"/>
          </w:divBdr>
        </w:div>
        <w:div w:id="304823634">
          <w:marLeft w:val="576"/>
          <w:marRight w:val="0"/>
          <w:marTop w:val="90"/>
          <w:marBottom w:val="0"/>
          <w:divBdr>
            <w:top w:val="none" w:sz="0" w:space="0" w:color="auto"/>
            <w:left w:val="none" w:sz="0" w:space="0" w:color="auto"/>
            <w:bottom w:val="none" w:sz="0" w:space="0" w:color="auto"/>
            <w:right w:val="none" w:sz="0" w:space="0" w:color="auto"/>
          </w:divBdr>
        </w:div>
        <w:div w:id="2124686965">
          <w:marLeft w:val="576"/>
          <w:marRight w:val="0"/>
          <w:marTop w:val="90"/>
          <w:marBottom w:val="0"/>
          <w:divBdr>
            <w:top w:val="none" w:sz="0" w:space="0" w:color="auto"/>
            <w:left w:val="none" w:sz="0" w:space="0" w:color="auto"/>
            <w:bottom w:val="none" w:sz="0" w:space="0" w:color="auto"/>
            <w:right w:val="none" w:sz="0" w:space="0" w:color="auto"/>
          </w:divBdr>
        </w:div>
        <w:div w:id="1804545651">
          <w:marLeft w:val="576"/>
          <w:marRight w:val="0"/>
          <w:marTop w:val="90"/>
          <w:marBottom w:val="0"/>
          <w:divBdr>
            <w:top w:val="none" w:sz="0" w:space="0" w:color="auto"/>
            <w:left w:val="none" w:sz="0" w:space="0" w:color="auto"/>
            <w:bottom w:val="none" w:sz="0" w:space="0" w:color="auto"/>
            <w:right w:val="none" w:sz="0" w:space="0" w:color="auto"/>
          </w:divBdr>
        </w:div>
        <w:div w:id="277033694">
          <w:marLeft w:val="576"/>
          <w:marRight w:val="0"/>
          <w:marTop w:val="90"/>
          <w:marBottom w:val="0"/>
          <w:divBdr>
            <w:top w:val="none" w:sz="0" w:space="0" w:color="auto"/>
            <w:left w:val="none" w:sz="0" w:space="0" w:color="auto"/>
            <w:bottom w:val="none" w:sz="0" w:space="0" w:color="auto"/>
            <w:right w:val="none" w:sz="0" w:space="0" w:color="auto"/>
          </w:divBdr>
        </w:div>
        <w:div w:id="342584901">
          <w:marLeft w:val="576"/>
          <w:marRight w:val="0"/>
          <w:marTop w:val="90"/>
          <w:marBottom w:val="0"/>
          <w:divBdr>
            <w:top w:val="none" w:sz="0" w:space="0" w:color="auto"/>
            <w:left w:val="none" w:sz="0" w:space="0" w:color="auto"/>
            <w:bottom w:val="none" w:sz="0" w:space="0" w:color="auto"/>
            <w:right w:val="none" w:sz="0" w:space="0" w:color="auto"/>
          </w:divBdr>
        </w:div>
        <w:div w:id="1712072898">
          <w:marLeft w:val="576"/>
          <w:marRight w:val="0"/>
          <w:marTop w:val="90"/>
          <w:marBottom w:val="0"/>
          <w:divBdr>
            <w:top w:val="none" w:sz="0" w:space="0" w:color="auto"/>
            <w:left w:val="none" w:sz="0" w:space="0" w:color="auto"/>
            <w:bottom w:val="none" w:sz="0" w:space="0" w:color="auto"/>
            <w:right w:val="none" w:sz="0" w:space="0" w:color="auto"/>
          </w:divBdr>
        </w:div>
        <w:div w:id="628054441">
          <w:marLeft w:val="576"/>
          <w:marRight w:val="0"/>
          <w:marTop w:val="90"/>
          <w:marBottom w:val="0"/>
          <w:divBdr>
            <w:top w:val="none" w:sz="0" w:space="0" w:color="auto"/>
            <w:left w:val="none" w:sz="0" w:space="0" w:color="auto"/>
            <w:bottom w:val="none" w:sz="0" w:space="0" w:color="auto"/>
            <w:right w:val="none" w:sz="0" w:space="0" w:color="auto"/>
          </w:divBdr>
        </w:div>
        <w:div w:id="1383210570">
          <w:marLeft w:val="576"/>
          <w:marRight w:val="0"/>
          <w:marTop w:val="90"/>
          <w:marBottom w:val="0"/>
          <w:divBdr>
            <w:top w:val="none" w:sz="0" w:space="0" w:color="auto"/>
            <w:left w:val="none" w:sz="0" w:space="0" w:color="auto"/>
            <w:bottom w:val="none" w:sz="0" w:space="0" w:color="auto"/>
            <w:right w:val="none" w:sz="0" w:space="0" w:color="auto"/>
          </w:divBdr>
        </w:div>
        <w:div w:id="114568183">
          <w:marLeft w:val="576"/>
          <w:marRight w:val="0"/>
          <w:marTop w:val="90"/>
          <w:marBottom w:val="0"/>
          <w:divBdr>
            <w:top w:val="none" w:sz="0" w:space="0" w:color="auto"/>
            <w:left w:val="none" w:sz="0" w:space="0" w:color="auto"/>
            <w:bottom w:val="none" w:sz="0" w:space="0" w:color="auto"/>
            <w:right w:val="none" w:sz="0" w:space="0" w:color="auto"/>
          </w:divBdr>
        </w:div>
        <w:div w:id="731584348">
          <w:marLeft w:val="576"/>
          <w:marRight w:val="0"/>
          <w:marTop w:val="90"/>
          <w:marBottom w:val="0"/>
          <w:divBdr>
            <w:top w:val="none" w:sz="0" w:space="0" w:color="auto"/>
            <w:left w:val="none" w:sz="0" w:space="0" w:color="auto"/>
            <w:bottom w:val="none" w:sz="0" w:space="0" w:color="auto"/>
            <w:right w:val="none" w:sz="0" w:space="0" w:color="auto"/>
          </w:divBdr>
        </w:div>
        <w:div w:id="1045176664">
          <w:marLeft w:val="576"/>
          <w:marRight w:val="0"/>
          <w:marTop w:val="90"/>
          <w:marBottom w:val="0"/>
          <w:divBdr>
            <w:top w:val="none" w:sz="0" w:space="0" w:color="auto"/>
            <w:left w:val="none" w:sz="0" w:space="0" w:color="auto"/>
            <w:bottom w:val="none" w:sz="0" w:space="0" w:color="auto"/>
            <w:right w:val="none" w:sz="0" w:space="0" w:color="auto"/>
          </w:divBdr>
        </w:div>
        <w:div w:id="552667247">
          <w:marLeft w:val="576"/>
          <w:marRight w:val="0"/>
          <w:marTop w:val="90"/>
          <w:marBottom w:val="0"/>
          <w:divBdr>
            <w:top w:val="none" w:sz="0" w:space="0" w:color="auto"/>
            <w:left w:val="none" w:sz="0" w:space="0" w:color="auto"/>
            <w:bottom w:val="none" w:sz="0" w:space="0" w:color="auto"/>
            <w:right w:val="none" w:sz="0" w:space="0" w:color="auto"/>
          </w:divBdr>
        </w:div>
        <w:div w:id="169879155">
          <w:marLeft w:val="576"/>
          <w:marRight w:val="0"/>
          <w:marTop w:val="90"/>
          <w:marBottom w:val="0"/>
          <w:divBdr>
            <w:top w:val="none" w:sz="0" w:space="0" w:color="auto"/>
            <w:left w:val="none" w:sz="0" w:space="0" w:color="auto"/>
            <w:bottom w:val="none" w:sz="0" w:space="0" w:color="auto"/>
            <w:right w:val="none" w:sz="0" w:space="0" w:color="auto"/>
          </w:divBdr>
        </w:div>
        <w:div w:id="741147953">
          <w:marLeft w:val="576"/>
          <w:marRight w:val="0"/>
          <w:marTop w:val="90"/>
          <w:marBottom w:val="0"/>
          <w:divBdr>
            <w:top w:val="none" w:sz="0" w:space="0" w:color="auto"/>
            <w:left w:val="none" w:sz="0" w:space="0" w:color="auto"/>
            <w:bottom w:val="none" w:sz="0" w:space="0" w:color="auto"/>
            <w:right w:val="none" w:sz="0" w:space="0" w:color="auto"/>
          </w:divBdr>
        </w:div>
        <w:div w:id="1132139426">
          <w:marLeft w:val="576"/>
          <w:marRight w:val="0"/>
          <w:marTop w:val="90"/>
          <w:marBottom w:val="0"/>
          <w:divBdr>
            <w:top w:val="none" w:sz="0" w:space="0" w:color="auto"/>
            <w:left w:val="none" w:sz="0" w:space="0" w:color="auto"/>
            <w:bottom w:val="none" w:sz="0" w:space="0" w:color="auto"/>
            <w:right w:val="none" w:sz="0" w:space="0" w:color="auto"/>
          </w:divBdr>
        </w:div>
        <w:div w:id="687364563">
          <w:marLeft w:val="576"/>
          <w:marRight w:val="0"/>
          <w:marTop w:val="90"/>
          <w:marBottom w:val="0"/>
          <w:divBdr>
            <w:top w:val="none" w:sz="0" w:space="0" w:color="auto"/>
            <w:left w:val="none" w:sz="0" w:space="0" w:color="auto"/>
            <w:bottom w:val="none" w:sz="0" w:space="0" w:color="auto"/>
            <w:right w:val="none" w:sz="0" w:space="0" w:color="auto"/>
          </w:divBdr>
        </w:div>
        <w:div w:id="683671605">
          <w:marLeft w:val="576"/>
          <w:marRight w:val="0"/>
          <w:marTop w:val="90"/>
          <w:marBottom w:val="0"/>
          <w:divBdr>
            <w:top w:val="none" w:sz="0" w:space="0" w:color="auto"/>
            <w:left w:val="none" w:sz="0" w:space="0" w:color="auto"/>
            <w:bottom w:val="none" w:sz="0" w:space="0" w:color="auto"/>
            <w:right w:val="none" w:sz="0" w:space="0" w:color="auto"/>
          </w:divBdr>
        </w:div>
        <w:div w:id="205147304">
          <w:marLeft w:val="576"/>
          <w:marRight w:val="0"/>
          <w:marTop w:val="90"/>
          <w:marBottom w:val="0"/>
          <w:divBdr>
            <w:top w:val="none" w:sz="0" w:space="0" w:color="auto"/>
            <w:left w:val="none" w:sz="0" w:space="0" w:color="auto"/>
            <w:bottom w:val="none" w:sz="0" w:space="0" w:color="auto"/>
            <w:right w:val="none" w:sz="0" w:space="0" w:color="auto"/>
          </w:divBdr>
        </w:div>
        <w:div w:id="1430662478">
          <w:marLeft w:val="576"/>
          <w:marRight w:val="0"/>
          <w:marTop w:val="90"/>
          <w:marBottom w:val="0"/>
          <w:divBdr>
            <w:top w:val="none" w:sz="0" w:space="0" w:color="auto"/>
            <w:left w:val="none" w:sz="0" w:space="0" w:color="auto"/>
            <w:bottom w:val="none" w:sz="0" w:space="0" w:color="auto"/>
            <w:right w:val="none" w:sz="0" w:space="0" w:color="auto"/>
          </w:divBdr>
        </w:div>
        <w:div w:id="639388513">
          <w:marLeft w:val="576"/>
          <w:marRight w:val="0"/>
          <w:marTop w:val="90"/>
          <w:marBottom w:val="0"/>
          <w:divBdr>
            <w:top w:val="none" w:sz="0" w:space="0" w:color="auto"/>
            <w:left w:val="none" w:sz="0" w:space="0" w:color="auto"/>
            <w:bottom w:val="none" w:sz="0" w:space="0" w:color="auto"/>
            <w:right w:val="none" w:sz="0" w:space="0" w:color="auto"/>
          </w:divBdr>
        </w:div>
        <w:div w:id="1927879040">
          <w:marLeft w:val="576"/>
          <w:marRight w:val="0"/>
          <w:marTop w:val="90"/>
          <w:marBottom w:val="0"/>
          <w:divBdr>
            <w:top w:val="none" w:sz="0" w:space="0" w:color="auto"/>
            <w:left w:val="none" w:sz="0" w:space="0" w:color="auto"/>
            <w:bottom w:val="none" w:sz="0" w:space="0" w:color="auto"/>
            <w:right w:val="none" w:sz="0" w:space="0" w:color="auto"/>
          </w:divBdr>
        </w:div>
        <w:div w:id="166404550">
          <w:marLeft w:val="576"/>
          <w:marRight w:val="0"/>
          <w:marTop w:val="90"/>
          <w:marBottom w:val="0"/>
          <w:divBdr>
            <w:top w:val="none" w:sz="0" w:space="0" w:color="auto"/>
            <w:left w:val="none" w:sz="0" w:space="0" w:color="auto"/>
            <w:bottom w:val="none" w:sz="0" w:space="0" w:color="auto"/>
            <w:right w:val="none" w:sz="0" w:space="0" w:color="auto"/>
          </w:divBdr>
        </w:div>
        <w:div w:id="947541981">
          <w:marLeft w:val="576"/>
          <w:marRight w:val="0"/>
          <w:marTop w:val="90"/>
          <w:marBottom w:val="0"/>
          <w:divBdr>
            <w:top w:val="none" w:sz="0" w:space="0" w:color="auto"/>
            <w:left w:val="none" w:sz="0" w:space="0" w:color="auto"/>
            <w:bottom w:val="none" w:sz="0" w:space="0" w:color="auto"/>
            <w:right w:val="none" w:sz="0" w:space="0" w:color="auto"/>
          </w:divBdr>
        </w:div>
        <w:div w:id="1744451858">
          <w:marLeft w:val="576"/>
          <w:marRight w:val="0"/>
          <w:marTop w:val="90"/>
          <w:marBottom w:val="0"/>
          <w:divBdr>
            <w:top w:val="none" w:sz="0" w:space="0" w:color="auto"/>
            <w:left w:val="none" w:sz="0" w:space="0" w:color="auto"/>
            <w:bottom w:val="none" w:sz="0" w:space="0" w:color="auto"/>
            <w:right w:val="none" w:sz="0" w:space="0" w:color="auto"/>
          </w:divBdr>
        </w:div>
        <w:div w:id="1853061902">
          <w:marLeft w:val="576"/>
          <w:marRight w:val="0"/>
          <w:marTop w:val="90"/>
          <w:marBottom w:val="0"/>
          <w:divBdr>
            <w:top w:val="none" w:sz="0" w:space="0" w:color="auto"/>
            <w:left w:val="none" w:sz="0" w:space="0" w:color="auto"/>
            <w:bottom w:val="none" w:sz="0" w:space="0" w:color="auto"/>
            <w:right w:val="none" w:sz="0" w:space="0" w:color="auto"/>
          </w:divBdr>
        </w:div>
        <w:div w:id="1914120143">
          <w:marLeft w:val="576"/>
          <w:marRight w:val="0"/>
          <w:marTop w:val="90"/>
          <w:marBottom w:val="0"/>
          <w:divBdr>
            <w:top w:val="none" w:sz="0" w:space="0" w:color="auto"/>
            <w:left w:val="none" w:sz="0" w:space="0" w:color="auto"/>
            <w:bottom w:val="none" w:sz="0" w:space="0" w:color="auto"/>
            <w:right w:val="none" w:sz="0" w:space="0" w:color="auto"/>
          </w:divBdr>
        </w:div>
        <w:div w:id="989215699">
          <w:marLeft w:val="576"/>
          <w:marRight w:val="0"/>
          <w:marTop w:val="90"/>
          <w:marBottom w:val="0"/>
          <w:divBdr>
            <w:top w:val="none" w:sz="0" w:space="0" w:color="auto"/>
            <w:left w:val="none" w:sz="0" w:space="0" w:color="auto"/>
            <w:bottom w:val="none" w:sz="0" w:space="0" w:color="auto"/>
            <w:right w:val="none" w:sz="0" w:space="0" w:color="auto"/>
          </w:divBdr>
        </w:div>
        <w:div w:id="708919846">
          <w:marLeft w:val="576"/>
          <w:marRight w:val="0"/>
          <w:marTop w:val="90"/>
          <w:marBottom w:val="0"/>
          <w:divBdr>
            <w:top w:val="none" w:sz="0" w:space="0" w:color="auto"/>
            <w:left w:val="none" w:sz="0" w:space="0" w:color="auto"/>
            <w:bottom w:val="none" w:sz="0" w:space="0" w:color="auto"/>
            <w:right w:val="none" w:sz="0" w:space="0" w:color="auto"/>
          </w:divBdr>
        </w:div>
        <w:div w:id="941835893">
          <w:marLeft w:val="576"/>
          <w:marRight w:val="0"/>
          <w:marTop w:val="90"/>
          <w:marBottom w:val="0"/>
          <w:divBdr>
            <w:top w:val="none" w:sz="0" w:space="0" w:color="auto"/>
            <w:left w:val="none" w:sz="0" w:space="0" w:color="auto"/>
            <w:bottom w:val="none" w:sz="0" w:space="0" w:color="auto"/>
            <w:right w:val="none" w:sz="0" w:space="0" w:color="auto"/>
          </w:divBdr>
        </w:div>
        <w:div w:id="283118742">
          <w:marLeft w:val="576"/>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138</Words>
  <Characters>787</Characters>
  <Application>Microsoft Office Word</Application>
  <DocSecurity>0</DocSecurity>
  <Lines>6</Lines>
  <Paragraphs>1</Paragraphs>
  <ScaleCrop>false</ScaleCrop>
  <Company>微软中国</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2015-05-17T05:32:00Z</cp:lastPrinted>
  <dcterms:created xsi:type="dcterms:W3CDTF">2015-05-17T05:11:00Z</dcterms:created>
  <dcterms:modified xsi:type="dcterms:W3CDTF">2015-05-17T05:34:00Z</dcterms:modified>
</cp:coreProperties>
</file>