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313E" w:rsidP="008C313E">
      <w:pPr>
        <w:spacing w:line="220" w:lineRule="atLeast"/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8C313E">
        <w:rPr>
          <w:rFonts w:asciiTheme="majorEastAsia" w:eastAsiaTheme="majorEastAsia" w:hAnsiTheme="majorEastAsia" w:hint="eastAsia"/>
          <w:sz w:val="48"/>
          <w:szCs w:val="48"/>
        </w:rPr>
        <w:t>华康店周边情况调研表</w:t>
      </w:r>
    </w:p>
    <w:p w:rsidR="008C313E" w:rsidRPr="008C313E" w:rsidRDefault="008C313E" w:rsidP="008C313E">
      <w:pPr>
        <w:spacing w:line="220" w:lineRule="atLeast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周边药房（德仁堂）</w:t>
      </w:r>
    </w:p>
    <w:p w:rsidR="008C313E" w:rsidRDefault="008C313E" w:rsidP="008C313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前期调研情况（3月27日）：日均销售200元以下（未开通社保，可以刷银行卡，已开业半年，整体品种少，部分礼盒装。铺面为公司购买的，门店员工4人（其中店长兼任另外一个店，不坐班））</w:t>
      </w:r>
    </w:p>
    <w:p w:rsidR="008C313E" w:rsidRDefault="008C313E" w:rsidP="008C313E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现在经营情况（4月9号）：日均销售500元以下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（已开通社保卡，现活动情况：满68元送5元代金券）</w:t>
      </w:r>
    </w:p>
    <w:p w:rsidR="008C313E" w:rsidRP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8C313E" w:rsidRPr="008C313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AEF"/>
    <w:rsid w:val="00323B43"/>
    <w:rsid w:val="003D37D8"/>
    <w:rsid w:val="00426133"/>
    <w:rsid w:val="004358AB"/>
    <w:rsid w:val="008B7726"/>
    <w:rsid w:val="008C313E"/>
    <w:rsid w:val="00A6456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2015-04-09T06:51:00Z</dcterms:modified>
</cp:coreProperties>
</file>