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pacing w:val="40"/>
          <w:sz w:val="32"/>
        </w:rPr>
      </w:pPr>
      <w:r>
        <w:rPr>
          <w:rFonts w:ascii="Times New Roman" w:hAnsi="Times New Roman" w:eastAsia="宋体" w:cs="Times New Roman"/>
          <w:b/>
          <w:bCs/>
          <w:spacing w:val="40"/>
          <w:kern w:val="2"/>
          <w:sz w:val="20"/>
          <w:szCs w:val="24"/>
          <w:lang w:val="en-US" w:eastAsia="zh-CN" w:bidi="ar-SA"/>
        </w:rPr>
        <w:pict>
          <v:shape id="图片 2" o:spid="_x0000_s1026" type="#_x0000_t75" style="position:absolute;left:0;margin-left:18pt;margin-top:0pt;height:31.2pt;width:36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rPr>
          <w:rFonts w:hint="eastAsia"/>
        </w:rPr>
        <w:t>日</w:t>
      </w:r>
    </w:p>
    <w:tbl>
      <w:tblPr>
        <w:tblStyle w:val="5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关于温江店</w:t>
            </w:r>
            <w:r>
              <w:rPr>
                <w:rFonts w:hint="eastAsia"/>
                <w:sz w:val="24"/>
                <w:lang w:eastAsia="zh-CN"/>
              </w:rPr>
              <w:t>申请调整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lang w:eastAsia="zh-CN"/>
              </w:rPr>
              <w:t>月任务的公文呈报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温江店</w:t>
            </w:r>
            <w:r>
              <w:rPr>
                <w:rFonts w:hint="eastAsia"/>
                <w:lang w:val="en-US" w:eastAsia="zh-CN"/>
              </w:rPr>
              <w:t>12月任务269300元，日均7481元，15年1-11月月均139784元，日均4659元。由于今年温江店周围又新开药房2家（万华和川喜堂），药价均很低，再加上最近均可以刷卡了。我店也做了价格采集反馈到品管部，但反馈回门店的基本都是维持现有价格。（公司虽有会员品种，但限购一盒，不够一个月的药量，导致很多顾客流向其它药房）截止12月7日，我店员工陈红梅排名公司倒数26名，胥洪松倒数66名，喻茂连倒数87名，罗秀梅倒数98名。同比其相同类型门店，我店任务均偏高，且销售比他们低。具体数据附表。所以申请门店任务调整为原来的70%即为188510。</w:t>
            </w:r>
            <w:r>
              <w:rPr>
                <w:rFonts w:hint="eastAsia"/>
              </w:rPr>
              <w:t>希领导批准</w:t>
            </w:r>
            <w:r>
              <w:rPr>
                <w:rFonts w:hint="eastAsia"/>
                <w:lang w:eastAsia="zh-CN"/>
              </w:rPr>
              <w:t>调整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vAlign w:val="top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  <w:vAlign w:val="top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  <w:vAlign w:val="top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4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533F71"/>
    <w:rsid w:val="00585653"/>
    <w:rsid w:val="00652E4B"/>
    <w:rsid w:val="00690D3B"/>
    <w:rsid w:val="006B5344"/>
    <w:rsid w:val="006D2DE6"/>
    <w:rsid w:val="00747C42"/>
    <w:rsid w:val="007B24BE"/>
    <w:rsid w:val="007D6625"/>
    <w:rsid w:val="007F0EC4"/>
    <w:rsid w:val="008C5B01"/>
    <w:rsid w:val="008E676D"/>
    <w:rsid w:val="00B77FF4"/>
    <w:rsid w:val="00B91A6B"/>
    <w:rsid w:val="00BB3F5E"/>
    <w:rsid w:val="00CC2A8A"/>
    <w:rsid w:val="00D451A8"/>
    <w:rsid w:val="00F1165E"/>
    <w:rsid w:val="00FC5E1F"/>
    <w:rsid w:val="00FE40D7"/>
    <w:rsid w:val="04822620"/>
    <w:rsid w:val="0491498E"/>
    <w:rsid w:val="09DE12BD"/>
    <w:rsid w:val="0EC82A4F"/>
    <w:rsid w:val="0F3922B4"/>
    <w:rsid w:val="0FCD487B"/>
    <w:rsid w:val="183304C3"/>
    <w:rsid w:val="241C17CD"/>
    <w:rsid w:val="32F31EA6"/>
    <w:rsid w:val="340E0074"/>
    <w:rsid w:val="404339FD"/>
    <w:rsid w:val="4A1A65A1"/>
    <w:rsid w:val="55CD0148"/>
    <w:rsid w:val="5BD347B4"/>
    <w:rsid w:val="65C308FB"/>
    <w:rsid w:val="756338A7"/>
    <w:rsid w:val="7C2D7CA4"/>
    <w:rsid w:val="7F04016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斯迈科技</Company>
  <Pages>1</Pages>
  <Words>22</Words>
  <Characters>128</Characters>
  <Lines>1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2014-06-11T03:07:00Z</dcterms:created>
  <dc:creator>qq</dc:creator>
  <cp:lastModifiedBy>Administrator</cp:lastModifiedBy>
  <cp:lastPrinted>2009-10-16T01:33:00Z</cp:lastPrinted>
  <dcterms:modified xsi:type="dcterms:W3CDTF">2015-12-09T12:16:43Z</dcterms:modified>
  <dc:title>四川太极大药房连锁有限公司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