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45D7" w:rsidRPr="00AB45D7" w:rsidRDefault="005C3CDF">
      <w:pPr>
        <w:rPr>
          <w:b/>
          <w:sz w:val="36"/>
          <w:szCs w:val="36"/>
        </w:rPr>
      </w:pPr>
      <w:r w:rsidRPr="00AB45D7">
        <w:rPr>
          <w:rFonts w:hint="eastAsia"/>
          <w:b/>
          <w:sz w:val="36"/>
          <w:szCs w:val="36"/>
        </w:rPr>
        <w:t>旗舰店</w:t>
      </w:r>
      <w:r w:rsidRPr="00AB45D7">
        <w:rPr>
          <w:rFonts w:hint="eastAsia"/>
          <w:b/>
          <w:sz w:val="36"/>
          <w:szCs w:val="36"/>
        </w:rPr>
        <w:t>2015</w:t>
      </w:r>
      <w:r w:rsidRPr="00AB45D7">
        <w:rPr>
          <w:rFonts w:hint="eastAsia"/>
          <w:b/>
          <w:sz w:val="36"/>
          <w:szCs w:val="36"/>
        </w:rPr>
        <w:t>年工作总结及</w:t>
      </w:r>
      <w:r w:rsidRPr="00AB45D7">
        <w:rPr>
          <w:rFonts w:hint="eastAsia"/>
          <w:b/>
          <w:sz w:val="36"/>
          <w:szCs w:val="36"/>
        </w:rPr>
        <w:t>2016</w:t>
      </w:r>
      <w:r w:rsidRPr="00AB45D7">
        <w:rPr>
          <w:rFonts w:hint="eastAsia"/>
          <w:b/>
          <w:sz w:val="36"/>
          <w:szCs w:val="36"/>
        </w:rPr>
        <w:t>年工作计划</w:t>
      </w:r>
    </w:p>
    <w:p w:rsidR="00E1541D" w:rsidRPr="00AB45D7" w:rsidRDefault="005C3CDF" w:rsidP="00AB45D7">
      <w:pPr>
        <w:ind w:firstLineChars="1250" w:firstLine="4518"/>
        <w:rPr>
          <w:b/>
          <w:sz w:val="36"/>
          <w:szCs w:val="36"/>
        </w:rPr>
      </w:pPr>
      <w:r w:rsidRPr="00AB45D7">
        <w:rPr>
          <w:rFonts w:hint="eastAsia"/>
          <w:b/>
          <w:sz w:val="36"/>
          <w:szCs w:val="36"/>
        </w:rPr>
        <w:t>（截至</w:t>
      </w:r>
      <w:r w:rsidRPr="00AB45D7">
        <w:rPr>
          <w:rFonts w:hint="eastAsia"/>
          <w:b/>
          <w:sz w:val="36"/>
          <w:szCs w:val="36"/>
        </w:rPr>
        <w:t>2015.11.15</w:t>
      </w:r>
      <w:r w:rsidRPr="00AB45D7"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margin" w:tblpXSpec="center" w:tblpY="4336"/>
        <w:tblOverlap w:val="never"/>
        <w:tblW w:w="9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738"/>
        <w:gridCol w:w="690"/>
        <w:gridCol w:w="930"/>
        <w:gridCol w:w="1035"/>
        <w:gridCol w:w="810"/>
        <w:gridCol w:w="780"/>
        <w:gridCol w:w="825"/>
        <w:gridCol w:w="690"/>
        <w:gridCol w:w="506"/>
        <w:gridCol w:w="1043"/>
        <w:gridCol w:w="971"/>
      </w:tblGrid>
      <w:tr w:rsidR="00E1541D" w:rsidRPr="00AB45D7" w:rsidTr="00AB45D7">
        <w:trPr>
          <w:trHeight w:val="6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销售额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毛利额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销售笔数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客单价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E1541D" w:rsidP="00AB45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541D" w:rsidRPr="00AB45D7" w:rsidTr="00AB45D7">
        <w:trPr>
          <w:trHeight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2014年实际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2015年实际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同比增减额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14年实际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15年实际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同比增减额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14年实际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15年实际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同比增减额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14年实际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15年实际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同比增减额</w:t>
            </w:r>
          </w:p>
        </w:tc>
      </w:tr>
      <w:tr w:rsidR="00E1541D" w:rsidRPr="00AB45D7" w:rsidTr="00AB45D7">
        <w:trPr>
          <w:trHeight w:val="6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2029</w:t>
            </w:r>
          </w:p>
          <w:p w:rsidR="00E1541D" w:rsidRPr="00AB45D7" w:rsidRDefault="00E1541D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-290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180841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150396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-30445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1D" w:rsidRPr="00AB45D7" w:rsidRDefault="005C3CDF" w:rsidP="00AB45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E1541D" w:rsidRDefault="005C3CDF">
      <w:pPr>
        <w:rPr>
          <w:b/>
          <w:sz w:val="30"/>
          <w:szCs w:val="30"/>
        </w:rPr>
      </w:pPr>
      <w:r w:rsidRPr="00AB45D7">
        <w:rPr>
          <w:rFonts w:hint="eastAsia"/>
          <w:sz w:val="24"/>
        </w:rPr>
        <w:t xml:space="preserve"> </w:t>
      </w:r>
      <w:r w:rsidRPr="00AB45D7">
        <w:rPr>
          <w:rFonts w:hint="eastAsia"/>
          <w:sz w:val="24"/>
        </w:rPr>
        <w:t>一</w:t>
      </w:r>
      <w:r w:rsidRPr="00AB45D7">
        <w:rPr>
          <w:rFonts w:hint="eastAsia"/>
          <w:b/>
          <w:sz w:val="30"/>
          <w:szCs w:val="30"/>
        </w:rPr>
        <w:t>、</w:t>
      </w:r>
      <w:r w:rsidRPr="00AB45D7">
        <w:rPr>
          <w:rFonts w:hint="eastAsia"/>
          <w:b/>
          <w:sz w:val="30"/>
          <w:szCs w:val="30"/>
        </w:rPr>
        <w:t>2015</w:t>
      </w:r>
      <w:r w:rsidRPr="00AB45D7">
        <w:rPr>
          <w:rFonts w:hint="eastAsia"/>
          <w:b/>
          <w:sz w:val="30"/>
          <w:szCs w:val="30"/>
        </w:rPr>
        <w:t>年主要销售数据（单位：万元）</w:t>
      </w:r>
    </w:p>
    <w:p w:rsidR="00AB45D7" w:rsidRDefault="00AB45D7">
      <w:pPr>
        <w:rPr>
          <w:b/>
          <w:sz w:val="30"/>
          <w:szCs w:val="30"/>
        </w:rPr>
      </w:pPr>
    </w:p>
    <w:p w:rsidR="00AB45D7" w:rsidRDefault="00AB45D7">
      <w:pPr>
        <w:tabs>
          <w:tab w:val="left" w:pos="1198"/>
        </w:tabs>
        <w:jc w:val="left"/>
        <w:rPr>
          <w:sz w:val="24"/>
        </w:rPr>
      </w:pPr>
    </w:p>
    <w:p w:rsidR="00DA5743" w:rsidRDefault="00DA5743">
      <w:pPr>
        <w:tabs>
          <w:tab w:val="left" w:pos="1198"/>
        </w:tabs>
        <w:jc w:val="left"/>
        <w:rPr>
          <w:sz w:val="24"/>
        </w:rPr>
      </w:pPr>
    </w:p>
    <w:p w:rsidR="00E1541D" w:rsidRPr="00AB45D7" w:rsidRDefault="005C3CDF">
      <w:p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分析：</w:t>
      </w:r>
      <w:r w:rsidR="00AB45D7">
        <w:rPr>
          <w:rFonts w:hint="eastAsia"/>
          <w:sz w:val="24"/>
        </w:rPr>
        <w:t xml:space="preserve">  </w:t>
      </w:r>
      <w:r w:rsidRPr="00AB45D7">
        <w:rPr>
          <w:rFonts w:hint="eastAsia"/>
          <w:sz w:val="24"/>
        </w:rPr>
        <w:t>1.15</w:t>
      </w:r>
      <w:r w:rsidRPr="00AB45D7">
        <w:rPr>
          <w:rFonts w:hint="eastAsia"/>
          <w:sz w:val="24"/>
        </w:rPr>
        <w:t>年</w:t>
      </w:r>
      <w:r w:rsidRPr="00AB45D7">
        <w:rPr>
          <w:rFonts w:hint="eastAsia"/>
          <w:sz w:val="24"/>
        </w:rPr>
        <w:t>1.1-11.15</w:t>
      </w:r>
      <w:r w:rsidRPr="00AB45D7">
        <w:rPr>
          <w:rFonts w:hint="eastAsia"/>
          <w:sz w:val="24"/>
        </w:rPr>
        <w:t>对比去年同期销售下滑</w:t>
      </w:r>
      <w:r w:rsidRPr="00AB45D7">
        <w:rPr>
          <w:rFonts w:hint="eastAsia"/>
          <w:sz w:val="24"/>
        </w:rPr>
        <w:t>290</w:t>
      </w:r>
      <w:r w:rsidRPr="00AB45D7">
        <w:rPr>
          <w:rFonts w:hint="eastAsia"/>
          <w:sz w:val="24"/>
        </w:rPr>
        <w:t>万。</w:t>
      </w:r>
    </w:p>
    <w:p w:rsidR="00AB45D7" w:rsidRDefault="005C3CDF">
      <w:p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 xml:space="preserve">      </w:t>
      </w:r>
    </w:p>
    <w:p w:rsidR="00AB45D7" w:rsidRPr="00DA5743" w:rsidRDefault="005C3CDF" w:rsidP="00DA5743">
      <w:pPr>
        <w:tabs>
          <w:tab w:val="left" w:pos="1198"/>
        </w:tabs>
        <w:ind w:firstLineChars="400" w:firstLine="960"/>
        <w:jc w:val="left"/>
        <w:rPr>
          <w:sz w:val="24"/>
        </w:rPr>
      </w:pPr>
      <w:r w:rsidRPr="00AB45D7">
        <w:rPr>
          <w:rFonts w:hint="eastAsia"/>
          <w:sz w:val="24"/>
        </w:rPr>
        <w:t>2.</w:t>
      </w:r>
      <w:r w:rsidRPr="00AB45D7">
        <w:rPr>
          <w:rFonts w:hint="eastAsia"/>
          <w:sz w:val="24"/>
        </w:rPr>
        <w:t>主要是客流量下滑严重，下滑</w:t>
      </w:r>
      <w:r w:rsidRPr="00AB45D7">
        <w:rPr>
          <w:rFonts w:hint="eastAsia"/>
          <w:sz w:val="24"/>
        </w:rPr>
        <w:t>3.04</w:t>
      </w:r>
      <w:r w:rsidRPr="00AB45D7">
        <w:rPr>
          <w:rFonts w:hint="eastAsia"/>
          <w:sz w:val="24"/>
        </w:rPr>
        <w:t>万笔。</w:t>
      </w:r>
    </w:p>
    <w:p w:rsidR="00E1541D" w:rsidRPr="00AB45D7" w:rsidRDefault="005C3CDF">
      <w:pPr>
        <w:numPr>
          <w:ilvl w:val="0"/>
          <w:numId w:val="1"/>
        </w:numPr>
        <w:tabs>
          <w:tab w:val="left" w:pos="1198"/>
        </w:tabs>
        <w:jc w:val="left"/>
        <w:rPr>
          <w:b/>
          <w:sz w:val="30"/>
          <w:szCs w:val="30"/>
        </w:rPr>
      </w:pPr>
      <w:r w:rsidRPr="00AB45D7">
        <w:rPr>
          <w:rFonts w:hint="eastAsia"/>
          <w:b/>
          <w:sz w:val="30"/>
          <w:szCs w:val="30"/>
        </w:rPr>
        <w:t>大类销售情况</w:t>
      </w:r>
    </w:p>
    <w:p w:rsidR="00AB45D7" w:rsidRPr="00AB45D7" w:rsidRDefault="00AB45D7" w:rsidP="00AB45D7">
      <w:pPr>
        <w:tabs>
          <w:tab w:val="left" w:pos="1198"/>
        </w:tabs>
        <w:jc w:val="left"/>
        <w:rPr>
          <w:sz w:val="24"/>
        </w:rPr>
      </w:pPr>
    </w:p>
    <w:tbl>
      <w:tblPr>
        <w:tblW w:w="56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802"/>
        <w:gridCol w:w="1501"/>
        <w:gridCol w:w="1178"/>
      </w:tblGrid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大类对比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14年实际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15年实际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差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保健品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219.29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215.97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-3.32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化妆品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36.38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31.19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-5.19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普通食品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26.84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9.2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日用品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0.47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消毒产品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-1.73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药品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969.41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843.65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-125.76</w:t>
            </w:r>
          </w:p>
        </w:tc>
      </w:tr>
      <w:tr w:rsidR="00E1541D" w:rsidRPr="00AB45D7">
        <w:trPr>
          <w:trHeight w:val="42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医疗器械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105.85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95.69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-10.16</w:t>
            </w:r>
          </w:p>
        </w:tc>
      </w:tr>
      <w:tr w:rsidR="00E1541D" w:rsidRPr="00AB45D7">
        <w:trPr>
          <w:trHeight w:val="80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中药材及中药饮片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671.67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518.87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41D" w:rsidRPr="00AB45D7" w:rsidRDefault="005C3C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B45D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-152.8</w:t>
            </w:r>
          </w:p>
        </w:tc>
      </w:tr>
    </w:tbl>
    <w:p w:rsidR="00E1541D" w:rsidRPr="00AB45D7" w:rsidRDefault="00E1541D">
      <w:pPr>
        <w:tabs>
          <w:tab w:val="left" w:pos="1198"/>
        </w:tabs>
        <w:jc w:val="left"/>
        <w:rPr>
          <w:sz w:val="24"/>
        </w:rPr>
      </w:pPr>
    </w:p>
    <w:p w:rsidR="00E1541D" w:rsidRPr="00AB45D7" w:rsidRDefault="005C3CDF">
      <w:p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分析：</w:t>
      </w:r>
      <w:r w:rsidRPr="00AB45D7">
        <w:rPr>
          <w:rFonts w:hint="eastAsia"/>
          <w:sz w:val="24"/>
        </w:rPr>
        <w:t>1</w:t>
      </w:r>
      <w:r w:rsidRPr="00AB45D7">
        <w:rPr>
          <w:rFonts w:hint="eastAsia"/>
          <w:sz w:val="24"/>
        </w:rPr>
        <w:t>、</w:t>
      </w:r>
      <w:r w:rsidRPr="00AB45D7">
        <w:rPr>
          <w:rFonts w:hint="eastAsia"/>
          <w:sz w:val="24"/>
        </w:rPr>
        <w:t>15</w:t>
      </w:r>
      <w:r w:rsidRPr="00AB45D7">
        <w:rPr>
          <w:rFonts w:hint="eastAsia"/>
          <w:sz w:val="24"/>
        </w:rPr>
        <w:t>年药品对比</w:t>
      </w:r>
      <w:r w:rsidRPr="00AB45D7">
        <w:rPr>
          <w:rFonts w:hint="eastAsia"/>
          <w:sz w:val="24"/>
        </w:rPr>
        <w:t>14</w:t>
      </w:r>
      <w:r w:rsidRPr="00AB45D7">
        <w:rPr>
          <w:rFonts w:hint="eastAsia"/>
          <w:sz w:val="24"/>
        </w:rPr>
        <w:t>年下滑</w:t>
      </w:r>
      <w:r w:rsidRPr="00AB45D7">
        <w:rPr>
          <w:rFonts w:hint="eastAsia"/>
          <w:sz w:val="24"/>
        </w:rPr>
        <w:t>125.76</w:t>
      </w:r>
      <w:r w:rsidRPr="00AB45D7">
        <w:rPr>
          <w:rFonts w:hint="eastAsia"/>
          <w:sz w:val="24"/>
        </w:rPr>
        <w:t>万，其中补肾益寿胶囊下降</w:t>
      </w:r>
      <w:r w:rsidRPr="00AB45D7">
        <w:rPr>
          <w:rFonts w:hint="eastAsia"/>
          <w:sz w:val="24"/>
        </w:rPr>
        <w:t>7</w:t>
      </w:r>
      <w:r w:rsidRPr="00AB45D7">
        <w:rPr>
          <w:rFonts w:hint="eastAsia"/>
          <w:sz w:val="24"/>
        </w:rPr>
        <w:t>万</w:t>
      </w:r>
    </w:p>
    <w:p w:rsidR="00E1541D" w:rsidRPr="00AB45D7" w:rsidRDefault="005C3CDF">
      <w:p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 xml:space="preserve">      2</w:t>
      </w:r>
      <w:r w:rsidRPr="00AB45D7">
        <w:rPr>
          <w:rFonts w:hint="eastAsia"/>
          <w:sz w:val="24"/>
        </w:rPr>
        <w:t>、中药下降</w:t>
      </w:r>
      <w:r w:rsidRPr="00AB45D7">
        <w:rPr>
          <w:rFonts w:hint="eastAsia"/>
          <w:sz w:val="24"/>
        </w:rPr>
        <w:t>152</w:t>
      </w:r>
      <w:r w:rsidRPr="00AB45D7">
        <w:rPr>
          <w:rFonts w:hint="eastAsia"/>
          <w:sz w:val="24"/>
        </w:rPr>
        <w:t>万，其中冬虫夏草下降</w:t>
      </w:r>
      <w:r w:rsidRPr="00AB45D7">
        <w:rPr>
          <w:rFonts w:hint="eastAsia"/>
          <w:sz w:val="24"/>
        </w:rPr>
        <w:t>30</w:t>
      </w:r>
      <w:r w:rsidRPr="00AB45D7">
        <w:rPr>
          <w:rFonts w:hint="eastAsia"/>
          <w:sz w:val="24"/>
        </w:rPr>
        <w:t>万，红曲下降</w:t>
      </w:r>
      <w:r w:rsidRPr="00AB45D7">
        <w:rPr>
          <w:rFonts w:hint="eastAsia"/>
          <w:sz w:val="24"/>
        </w:rPr>
        <w:t>7</w:t>
      </w:r>
      <w:r w:rsidRPr="00AB45D7">
        <w:rPr>
          <w:rFonts w:hint="eastAsia"/>
          <w:sz w:val="24"/>
        </w:rPr>
        <w:t>万。</w:t>
      </w:r>
    </w:p>
    <w:p w:rsidR="00DA5743" w:rsidRDefault="005C3CDF">
      <w:p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 xml:space="preserve">   </w:t>
      </w:r>
    </w:p>
    <w:p w:rsidR="00AB45D7" w:rsidRPr="00AB45D7" w:rsidRDefault="005C3CDF">
      <w:pPr>
        <w:tabs>
          <w:tab w:val="left" w:pos="1198"/>
        </w:tabs>
        <w:jc w:val="left"/>
        <w:rPr>
          <w:b/>
          <w:sz w:val="32"/>
          <w:szCs w:val="32"/>
        </w:rPr>
      </w:pPr>
      <w:r w:rsidRPr="00AB45D7">
        <w:rPr>
          <w:rFonts w:hint="eastAsia"/>
          <w:sz w:val="24"/>
        </w:rPr>
        <w:lastRenderedPageBreak/>
        <w:t xml:space="preserve"> </w:t>
      </w:r>
      <w:r w:rsidRPr="00AB45D7">
        <w:rPr>
          <w:rFonts w:hint="eastAsia"/>
          <w:b/>
          <w:sz w:val="32"/>
          <w:szCs w:val="32"/>
        </w:rPr>
        <w:t xml:space="preserve"> </w:t>
      </w:r>
      <w:r w:rsidR="00AB45D7" w:rsidRPr="00AB45D7">
        <w:rPr>
          <w:rFonts w:hint="eastAsia"/>
          <w:b/>
          <w:sz w:val="32"/>
          <w:szCs w:val="32"/>
        </w:rPr>
        <w:t>三</w:t>
      </w:r>
      <w:r w:rsidRPr="00AB45D7">
        <w:rPr>
          <w:rFonts w:hint="eastAsia"/>
          <w:b/>
          <w:sz w:val="32"/>
          <w:szCs w:val="32"/>
        </w:rPr>
        <w:t>、</w:t>
      </w:r>
      <w:r w:rsidRPr="00AB45D7">
        <w:rPr>
          <w:rFonts w:hint="eastAsia"/>
          <w:b/>
          <w:sz w:val="32"/>
          <w:szCs w:val="32"/>
        </w:rPr>
        <w:t>2016</w:t>
      </w:r>
      <w:r w:rsidRPr="00AB45D7">
        <w:rPr>
          <w:rFonts w:hint="eastAsia"/>
          <w:b/>
          <w:sz w:val="32"/>
          <w:szCs w:val="32"/>
        </w:rPr>
        <w:t>年计划</w:t>
      </w:r>
    </w:p>
    <w:p w:rsidR="00E1541D" w:rsidRPr="00AB45D7" w:rsidRDefault="005C3CDF">
      <w:pPr>
        <w:numPr>
          <w:ilvl w:val="0"/>
          <w:numId w:val="2"/>
        </w:num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各项指标在</w:t>
      </w:r>
      <w:r w:rsidRPr="00AB45D7">
        <w:rPr>
          <w:rFonts w:hint="eastAsia"/>
          <w:sz w:val="24"/>
        </w:rPr>
        <w:t>2015</w:t>
      </w:r>
      <w:r w:rsidRPr="00AB45D7">
        <w:rPr>
          <w:rFonts w:hint="eastAsia"/>
          <w:sz w:val="24"/>
        </w:rPr>
        <w:t>年基础上增加</w:t>
      </w:r>
      <w:r w:rsidRPr="00AB45D7">
        <w:rPr>
          <w:rFonts w:hint="eastAsia"/>
          <w:sz w:val="24"/>
        </w:rPr>
        <w:t>10%</w:t>
      </w:r>
      <w:r w:rsidRPr="00AB45D7">
        <w:rPr>
          <w:rFonts w:hint="eastAsia"/>
          <w:sz w:val="24"/>
        </w:rPr>
        <w:t>，营业额</w:t>
      </w:r>
      <w:r w:rsidRPr="00AB45D7">
        <w:rPr>
          <w:rFonts w:hint="eastAsia"/>
          <w:sz w:val="24"/>
        </w:rPr>
        <w:t>1912.9</w:t>
      </w:r>
      <w:r w:rsidRPr="00AB45D7">
        <w:rPr>
          <w:rFonts w:hint="eastAsia"/>
          <w:sz w:val="24"/>
        </w:rPr>
        <w:t>，毛利额</w:t>
      </w:r>
      <w:r w:rsidRPr="00AB45D7">
        <w:rPr>
          <w:rFonts w:hint="eastAsia"/>
          <w:sz w:val="24"/>
        </w:rPr>
        <w:t>607.2</w:t>
      </w:r>
      <w:r w:rsidRPr="00AB45D7">
        <w:rPr>
          <w:rFonts w:hint="eastAsia"/>
          <w:sz w:val="24"/>
        </w:rPr>
        <w:t>，销售笔数</w:t>
      </w:r>
      <w:r w:rsidRPr="00AB45D7">
        <w:rPr>
          <w:rFonts w:hint="eastAsia"/>
          <w:sz w:val="24"/>
        </w:rPr>
        <w:t>165435.6</w:t>
      </w:r>
      <w:r w:rsidRPr="00AB45D7">
        <w:rPr>
          <w:rFonts w:hint="eastAsia"/>
          <w:sz w:val="24"/>
        </w:rPr>
        <w:t>。</w:t>
      </w:r>
    </w:p>
    <w:p w:rsidR="00E1541D" w:rsidRPr="00AB45D7" w:rsidRDefault="005C3CDF">
      <w:pPr>
        <w:numPr>
          <w:ilvl w:val="0"/>
          <w:numId w:val="2"/>
        </w:num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主要从两个方面来抓销售额，就是金牌品种的销售和贵</w:t>
      </w:r>
      <w:proofErr w:type="gramStart"/>
      <w:r w:rsidRPr="00AB45D7">
        <w:rPr>
          <w:rFonts w:hint="eastAsia"/>
          <w:sz w:val="24"/>
        </w:rPr>
        <w:t>细品种</w:t>
      </w:r>
      <w:proofErr w:type="gramEnd"/>
      <w:r w:rsidRPr="00AB45D7">
        <w:rPr>
          <w:rFonts w:hint="eastAsia"/>
          <w:sz w:val="24"/>
        </w:rPr>
        <w:t>的销售。金牌品种</w:t>
      </w:r>
      <w:r w:rsidR="00B87673" w:rsidRPr="00AB45D7">
        <w:rPr>
          <w:rFonts w:hint="eastAsia"/>
          <w:sz w:val="24"/>
        </w:rPr>
        <w:t>任务分摊到人头上，每天通报，</w:t>
      </w:r>
      <w:r w:rsidRPr="00AB45D7">
        <w:rPr>
          <w:rFonts w:hint="eastAsia"/>
          <w:sz w:val="24"/>
        </w:rPr>
        <w:t>对销售差的员工进行培训</w:t>
      </w:r>
      <w:r w:rsidR="00B87673" w:rsidRPr="00AB45D7">
        <w:rPr>
          <w:rFonts w:hint="eastAsia"/>
          <w:sz w:val="24"/>
        </w:rPr>
        <w:t>对销售好的员工奖励</w:t>
      </w:r>
      <w:r w:rsidRPr="00AB45D7">
        <w:rPr>
          <w:rFonts w:hint="eastAsia"/>
          <w:sz w:val="24"/>
        </w:rPr>
        <w:t>。贵</w:t>
      </w:r>
      <w:proofErr w:type="gramStart"/>
      <w:r w:rsidRPr="00AB45D7">
        <w:rPr>
          <w:rFonts w:hint="eastAsia"/>
          <w:sz w:val="24"/>
        </w:rPr>
        <w:t>细主要</w:t>
      </w:r>
      <w:proofErr w:type="gramEnd"/>
      <w:r w:rsidRPr="00AB45D7">
        <w:rPr>
          <w:rFonts w:hint="eastAsia"/>
          <w:sz w:val="24"/>
        </w:rPr>
        <w:t>是增加品种数量，比如野生灵芝，铁皮石斛等品种，还有增强大客户的维护，定期发信息打电话问候，赠送小礼品等。</w:t>
      </w:r>
    </w:p>
    <w:p w:rsidR="00E1541D" w:rsidRPr="00AB45D7" w:rsidRDefault="005C3CDF">
      <w:pPr>
        <w:numPr>
          <w:ilvl w:val="0"/>
          <w:numId w:val="2"/>
        </w:num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对于提高客流，主要是增加活动次数，现在我们每一个月做一次活动，</w:t>
      </w:r>
      <w:bookmarkStart w:id="0" w:name="_GoBack"/>
      <w:bookmarkEnd w:id="0"/>
      <w:r w:rsidR="00B87673" w:rsidRPr="00AB45D7">
        <w:rPr>
          <w:rFonts w:hint="eastAsia"/>
          <w:sz w:val="24"/>
        </w:rPr>
        <w:t>频率较低。会员特价活动要继续保持，要保证与竞争药房相比有竞争力，至少一月一次价格调查，在顾客反映价格情况及时登记调查反馈。</w:t>
      </w:r>
    </w:p>
    <w:p w:rsidR="00B87673" w:rsidRPr="00AB45D7" w:rsidRDefault="00B87673">
      <w:pPr>
        <w:numPr>
          <w:ilvl w:val="0"/>
          <w:numId w:val="2"/>
        </w:numPr>
        <w:tabs>
          <w:tab w:val="left" w:pos="1198"/>
        </w:tabs>
        <w:jc w:val="left"/>
        <w:rPr>
          <w:sz w:val="24"/>
        </w:rPr>
      </w:pPr>
      <w:r w:rsidRPr="00AB45D7">
        <w:rPr>
          <w:rFonts w:hint="eastAsia"/>
          <w:sz w:val="24"/>
        </w:rPr>
        <w:t>充分利用地理位置优势</w:t>
      </w:r>
      <w:r w:rsidR="00663FBD" w:rsidRPr="00AB45D7">
        <w:rPr>
          <w:rFonts w:hint="eastAsia"/>
          <w:sz w:val="24"/>
        </w:rPr>
        <w:t>，针对商家做一些促销活动，青石桥市场一些祛风除湿的药物活动，对一些大型商场做一些防治静脉曲张，治疗咽喉问题等职业病相关的药品活动，让长期在门店周围生活工作的人成为我们的忠实顾客。</w:t>
      </w:r>
    </w:p>
    <w:p w:rsidR="00663FBD" w:rsidRPr="00AB45D7" w:rsidRDefault="00663FBD" w:rsidP="00663FBD">
      <w:pPr>
        <w:tabs>
          <w:tab w:val="left" w:pos="1198"/>
        </w:tabs>
        <w:jc w:val="left"/>
        <w:rPr>
          <w:sz w:val="24"/>
        </w:rPr>
      </w:pPr>
    </w:p>
    <w:p w:rsidR="00663FBD" w:rsidRDefault="00663FBD">
      <w:pPr>
        <w:numPr>
          <w:ilvl w:val="0"/>
          <w:numId w:val="2"/>
        </w:numPr>
        <w:tabs>
          <w:tab w:val="left" w:pos="1198"/>
        </w:tabs>
        <w:jc w:val="left"/>
      </w:pPr>
      <w:r w:rsidRPr="00AB45D7">
        <w:rPr>
          <w:rFonts w:hint="eastAsia"/>
          <w:sz w:val="24"/>
        </w:rPr>
        <w:t>针对会员，应该优化会员管理，重新梳理会员资料，建立新的会员分类管理档案，如心脑血管顾客档案，高血脂血压顾客档案，贵细大宗顾客档案，使我们每次活</w:t>
      </w:r>
      <w:r w:rsidR="0033498A">
        <w:rPr>
          <w:rFonts w:hint="eastAsia"/>
          <w:sz w:val="24"/>
        </w:rPr>
        <w:t>动宣传都具有针对性，定期发送飞信</w:t>
      </w:r>
      <w:proofErr w:type="gramStart"/>
      <w:r w:rsidR="0033498A">
        <w:rPr>
          <w:rFonts w:hint="eastAsia"/>
          <w:sz w:val="24"/>
        </w:rPr>
        <w:t>或微信问候</w:t>
      </w:r>
      <w:proofErr w:type="gramEnd"/>
      <w:r w:rsidR="0033498A">
        <w:rPr>
          <w:rFonts w:hint="eastAsia"/>
          <w:sz w:val="24"/>
        </w:rPr>
        <w:t>顾客，赠送小礼品等，使</w:t>
      </w:r>
      <w:r w:rsidRPr="00AB45D7">
        <w:rPr>
          <w:rFonts w:hint="eastAsia"/>
          <w:sz w:val="24"/>
        </w:rPr>
        <w:t>流失的会员重新回店消费</w:t>
      </w:r>
      <w:r>
        <w:rPr>
          <w:rFonts w:hint="eastAsia"/>
        </w:rPr>
        <w:t>。</w:t>
      </w:r>
    </w:p>
    <w:sectPr w:rsidR="00663FBD" w:rsidSect="00E1541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0F" w:rsidRDefault="001F5A0F" w:rsidP="00B87673">
      <w:r>
        <w:separator/>
      </w:r>
    </w:p>
  </w:endnote>
  <w:endnote w:type="continuationSeparator" w:id="0">
    <w:p w:rsidR="001F5A0F" w:rsidRDefault="001F5A0F" w:rsidP="00B8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ourier New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0F" w:rsidRDefault="001F5A0F" w:rsidP="00B87673">
      <w:r>
        <w:separator/>
      </w:r>
    </w:p>
  </w:footnote>
  <w:footnote w:type="continuationSeparator" w:id="0">
    <w:p w:rsidR="001F5A0F" w:rsidRDefault="001F5A0F" w:rsidP="00B87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43" w:rsidRDefault="00DA5743">
    <w:pPr>
      <w:pStyle w:val="a3"/>
    </w:pPr>
    <w:r>
      <w:rPr>
        <w:rFonts w:hint="eastAsia"/>
      </w:rPr>
      <w:t xml:space="preserve">                                                                                </w:t>
    </w:r>
    <w:r>
      <w:rPr>
        <w:rFonts w:hint="eastAsia"/>
      </w:rPr>
      <w:t>旗舰店</w:t>
    </w:r>
    <w:r>
      <w:rPr>
        <w:rFonts w:hint="eastAsia"/>
      </w:rPr>
      <w:t xml:space="preserve"> </w:t>
    </w:r>
    <w:r>
      <w:rPr>
        <w:rFonts w:hint="eastAsia"/>
      </w:rPr>
      <w:t>王梦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9CDBB"/>
    <w:multiLevelType w:val="singleLevel"/>
    <w:tmpl w:val="5649CDBB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64AA467"/>
    <w:multiLevelType w:val="singleLevel"/>
    <w:tmpl w:val="564AA4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D311CFE"/>
    <w:rsid w:val="001F5A0F"/>
    <w:rsid w:val="00205C45"/>
    <w:rsid w:val="0033498A"/>
    <w:rsid w:val="005C3CDF"/>
    <w:rsid w:val="00663FBD"/>
    <w:rsid w:val="00AB45D7"/>
    <w:rsid w:val="00B87673"/>
    <w:rsid w:val="00DA5743"/>
    <w:rsid w:val="00E1541D"/>
    <w:rsid w:val="00EC3588"/>
    <w:rsid w:val="1D311CFE"/>
    <w:rsid w:val="334259B8"/>
    <w:rsid w:val="38D5085D"/>
    <w:rsid w:val="6175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4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76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8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7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2015-11-17T10:19:00Z</dcterms:created>
  <dcterms:modified xsi:type="dcterms:W3CDTF">2015-11-17T13:25:00Z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