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FB" w:rsidRPr="00930D24" w:rsidRDefault="00797FFB" w:rsidP="00797FFB">
      <w:pPr>
        <w:rPr>
          <w:rFonts w:ascii="仿宋" w:eastAsia="仿宋" w:hAnsi="仿宋" w:cs="Times New Roman"/>
          <w:sz w:val="28"/>
          <w:szCs w:val="28"/>
        </w:rPr>
      </w:pPr>
    </w:p>
    <w:p w:rsidR="00473B5C" w:rsidRDefault="00797FFB" w:rsidP="00473B5C">
      <w:pPr>
        <w:rPr>
          <w:rFonts w:ascii="仿宋" w:eastAsia="仿宋" w:hAnsi="仿宋" w:cs="Times New Roman"/>
          <w:sz w:val="28"/>
          <w:szCs w:val="28"/>
        </w:rPr>
      </w:pPr>
      <w:r w:rsidRPr="00930D24">
        <w:rPr>
          <w:rFonts w:ascii="仿宋" w:eastAsia="仿宋" w:hAnsi="仿宋" w:cs="Times New Roman" w:hint="eastAsia"/>
          <w:sz w:val="28"/>
          <w:szCs w:val="28"/>
        </w:rPr>
        <w:t xml:space="preserve">附件2 </w:t>
      </w:r>
    </w:p>
    <w:p w:rsidR="00797FFB" w:rsidRPr="00930D24" w:rsidRDefault="00797FFB" w:rsidP="00797FFB">
      <w:pPr>
        <w:spacing w:line="60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930D24">
        <w:rPr>
          <w:rFonts w:ascii="仿宋" w:eastAsia="仿宋" w:hAnsi="仿宋" w:cs="Times New Roman" w:hint="eastAsia"/>
          <w:sz w:val="28"/>
          <w:szCs w:val="28"/>
        </w:rPr>
        <w:t>重要信息系统和重点网站安全</w:t>
      </w:r>
    </w:p>
    <w:p w:rsidR="00473B5C" w:rsidRPr="00473B5C" w:rsidRDefault="00797FFB" w:rsidP="00473B5C">
      <w:pPr>
        <w:spacing w:line="60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930D24">
        <w:rPr>
          <w:rFonts w:ascii="仿宋" w:eastAsia="仿宋" w:hAnsi="仿宋" w:cs="Times New Roman" w:hint="eastAsia"/>
          <w:sz w:val="28"/>
          <w:szCs w:val="28"/>
        </w:rPr>
        <w:t>执法检查自查表</w:t>
      </w:r>
    </w:p>
    <w:p w:rsidR="00797FFB" w:rsidRPr="00930D24" w:rsidRDefault="00473B5C" w:rsidP="00797FFB">
      <w:pPr>
        <w:ind w:right="45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表一</w:t>
      </w:r>
      <w:r w:rsidR="00797FFB" w:rsidRPr="00930D24">
        <w:rPr>
          <w:rFonts w:ascii="仿宋" w:eastAsia="仿宋" w:hAnsi="仿宋" w:cs="Times New Roman" w:hint="eastAsia"/>
          <w:b/>
          <w:bCs/>
          <w:sz w:val="28"/>
          <w:szCs w:val="28"/>
        </w:rPr>
        <w:t>：信息系统运营使用单位填写</w:t>
      </w:r>
    </w:p>
    <w:tbl>
      <w:tblPr>
        <w:tblW w:w="9071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002"/>
        <w:gridCol w:w="1134"/>
        <w:gridCol w:w="56"/>
        <w:gridCol w:w="14"/>
        <w:gridCol w:w="1484"/>
        <w:gridCol w:w="826"/>
        <w:gridCol w:w="14"/>
        <w:gridCol w:w="503"/>
        <w:gridCol w:w="709"/>
        <w:gridCol w:w="900"/>
        <w:gridCol w:w="1429"/>
      </w:tblGrid>
      <w:tr w:rsidR="00797FFB" w:rsidRPr="00930D24" w:rsidTr="00EB2252">
        <w:trPr>
          <w:trHeight w:val="510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一、信息系统运营使用单位基本情况</w:t>
            </w: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069" w:type="dxa"/>
            <w:gridSpan w:val="10"/>
            <w:vAlign w:val="center"/>
          </w:tcPr>
          <w:p w:rsidR="00797FFB" w:rsidRPr="00930D24" w:rsidRDefault="004A2A4A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重庆太极实业（集团）股份有限公司</w:t>
            </w: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7069" w:type="dxa"/>
            <w:gridSpan w:val="10"/>
            <w:vAlign w:val="center"/>
          </w:tcPr>
          <w:p w:rsidR="00797FFB" w:rsidRPr="00930D24" w:rsidRDefault="004A2A4A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重庆市渝北区龙塔街道黄龙路38号</w:t>
            </w: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网络安全分管领导</w:t>
            </w:r>
          </w:p>
        </w:tc>
        <w:tc>
          <w:tcPr>
            <w:tcW w:w="1190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338" w:type="dxa"/>
            <w:gridSpan w:val="4"/>
            <w:vAlign w:val="center"/>
          </w:tcPr>
          <w:p w:rsidR="00797FFB" w:rsidRPr="00930D24" w:rsidRDefault="004A2A4A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杨靖</w:t>
            </w:r>
          </w:p>
        </w:tc>
        <w:tc>
          <w:tcPr>
            <w:tcW w:w="1212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329" w:type="dxa"/>
            <w:gridSpan w:val="2"/>
            <w:vAlign w:val="center"/>
          </w:tcPr>
          <w:p w:rsidR="00797FFB" w:rsidRPr="00930D24" w:rsidRDefault="004A2A4A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分管领导</w:t>
            </w: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网络安全责任部门</w:t>
            </w:r>
          </w:p>
        </w:tc>
        <w:tc>
          <w:tcPr>
            <w:tcW w:w="7069" w:type="dxa"/>
            <w:gridSpan w:val="10"/>
            <w:vAlign w:val="center"/>
          </w:tcPr>
          <w:p w:rsidR="00797FFB" w:rsidRPr="00930D24" w:rsidRDefault="004A2A4A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太极实业信息部</w:t>
            </w: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责任部门负责人</w:t>
            </w:r>
          </w:p>
        </w:tc>
        <w:tc>
          <w:tcPr>
            <w:tcW w:w="120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310" w:type="dxa"/>
            <w:gridSpan w:val="2"/>
            <w:vAlign w:val="center"/>
          </w:tcPr>
          <w:p w:rsidR="00797FFB" w:rsidRPr="00930D24" w:rsidRDefault="004A2A4A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石有贤</w:t>
            </w:r>
          </w:p>
        </w:tc>
        <w:tc>
          <w:tcPr>
            <w:tcW w:w="1226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329" w:type="dxa"/>
            <w:gridSpan w:val="2"/>
            <w:vAlign w:val="center"/>
          </w:tcPr>
          <w:p w:rsidR="00797FFB" w:rsidRPr="00930D24" w:rsidRDefault="004A2A4A" w:rsidP="004A2A4A">
            <w:pPr>
              <w:spacing w:line="300" w:lineRule="exact"/>
              <w:ind w:firstLineChars="250" w:firstLine="70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处长</w:t>
            </w: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310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329" w:type="dxa"/>
            <w:gridSpan w:val="2"/>
            <w:vAlign w:val="center"/>
          </w:tcPr>
          <w:p w:rsidR="00797FFB" w:rsidRPr="00930D24" w:rsidRDefault="004A2A4A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</w:t>
            </w: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责任部门联系人</w:t>
            </w:r>
          </w:p>
        </w:tc>
        <w:tc>
          <w:tcPr>
            <w:tcW w:w="120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310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32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310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32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单位信息系统总数</w:t>
            </w:r>
          </w:p>
        </w:tc>
        <w:tc>
          <w:tcPr>
            <w:tcW w:w="1134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第四级系统数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第三级系统数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第二级系统数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未定级系统数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单位信息系统等级测评总数</w:t>
            </w:r>
          </w:p>
        </w:tc>
        <w:tc>
          <w:tcPr>
            <w:tcW w:w="1134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第四级系统数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第三级系统数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第二级系统数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未定级系统数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单位信息系统安全建设整改总数</w:t>
            </w:r>
          </w:p>
        </w:tc>
        <w:tc>
          <w:tcPr>
            <w:tcW w:w="1134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第四级系统数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第三级系统数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第二级系统数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未定级系统数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单位信息系统安全自查总数</w:t>
            </w:r>
          </w:p>
        </w:tc>
        <w:tc>
          <w:tcPr>
            <w:tcW w:w="1134" w:type="dxa"/>
            <w:vMerge w:val="restart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第四级系统数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第三级系统数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10"/>
        </w:trPr>
        <w:tc>
          <w:tcPr>
            <w:tcW w:w="2002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第二级系统数</w:t>
            </w:r>
          </w:p>
        </w:tc>
        <w:tc>
          <w:tcPr>
            <w:tcW w:w="1343" w:type="dxa"/>
            <w:gridSpan w:val="3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未定级系统数</w:t>
            </w:r>
          </w:p>
        </w:tc>
        <w:tc>
          <w:tcPr>
            <w:tcW w:w="1429" w:type="dxa"/>
            <w:vAlign w:val="center"/>
          </w:tcPr>
          <w:p w:rsidR="00797FFB" w:rsidRPr="00930D24" w:rsidRDefault="00797FFB" w:rsidP="00797FFB">
            <w:pPr>
              <w:spacing w:line="3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二、信息系统运营使用单位等级保护工作情况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1、单位信息安全等级保护工作的组织领导情况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Default="00797FFB" w:rsidP="00797FF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（重点包括：单位网络安全领导机构或信息安全等级保护工作领导机构成立情况；单位网络安全或信息安全等级保护工作的职责部门和具体职能情况；单位信息安全等级保护工作部署情况等。）</w:t>
            </w:r>
          </w:p>
          <w:p w:rsidR="00141463" w:rsidRPr="00930D24" w:rsidRDefault="00141463" w:rsidP="00797FF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97FFB" w:rsidRDefault="00797FFB" w:rsidP="00473B5C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Pr="00141463" w:rsidRDefault="00473B5C" w:rsidP="00473B5C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2、单位对信息安全等级保护工作的重视情况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（重点包括：单位信息安全等级保护工作年度考核情况；单位组织开展网络安全自查情况；单位网络安全工作经费是否纳入年度预算?单位网络安全工作的经费约占单位信息化建设经费的百分比情况等。）</w:t>
            </w:r>
          </w:p>
          <w:p w:rsidR="00141463" w:rsidRDefault="00141463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97FFB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73B5C" w:rsidRPr="00930D24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3、单位网络安全责任追究制度执行情况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（重点包括：是否建立了单位网络安全责任追究制度？是否依据责任追究制度对单位发生的网络安全事件（事故）进行追责等情况。）</w:t>
            </w:r>
          </w:p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97FFB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Pr="00930D24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4、单位信息系统定级备案工作情况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（重点包括：单位信息系统是否全部定级备案？单位系统调整是否及时进行备案变更？单位新建信息系统是否落实定级备案等工作。）</w:t>
            </w:r>
          </w:p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97FFB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73B5C" w:rsidRPr="00930D24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5、</w:t>
            </w: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单位信息系统安全测评和安全建设整改工作情况</w:t>
            </w:r>
          </w:p>
        </w:tc>
      </w:tr>
      <w:tr w:rsidR="00797FFB" w:rsidRPr="00930D24" w:rsidTr="00EB2252">
        <w:trPr>
          <w:trHeight w:val="3137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lastRenderedPageBreak/>
              <w:t>（重点包括：</w:t>
            </w: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信息系统安全检测和整改经费落实情况；单位信息系统恶意代码扫描、渗透性测试、等级测评和风险评估的安全检测情况；信息系统安全建设整改方案制定和实施情况；单位网络安全保护状况的了解掌握等情况。）</w:t>
            </w:r>
          </w:p>
          <w:p w:rsidR="00797FFB" w:rsidRPr="00930D24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6、单位网络安全管理制度的制定和实施情况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（重点包括：</w:t>
            </w: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信息系统建设和网络安全“同步规划、同步建设、同步运行”措施的落实情况；单位人员管理，信息系统机房管理、设备管理、介质管理、网络安全建设管理、运维管理、服务外包等管理制度的建设情况；管理制度的监督保障和运行情况等。）</w:t>
            </w:r>
          </w:p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97FFB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Pr="00930D24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7、单位重要数据的保护情况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（重点包括：单位数据中心建设情况；单位重要</w:t>
            </w: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数据存储和安全保护情况；单位重要数据备份恢复情况，单位重要数据存储和应用是否由社会第三方提供？提供服务单位的具体情况等）</w:t>
            </w:r>
          </w:p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97FFB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Pr="00930D24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8、单位网络安全监测和预警情况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（重点包括：单位开展</w:t>
            </w: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日常网络安全监测情况；单位网络安全监测技术手段建设情况；单位网络安全预警工作情况等。）</w:t>
            </w:r>
          </w:p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97FFB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473B5C" w:rsidRPr="00930D24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9、单位网络安全应急预案和演练情况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（重点包括：是否制定了单位网络安全预案？单位网络安全预案是否进行了演练？是否根据演练情况对预案进行了修改完善等情况。）</w:t>
            </w:r>
          </w:p>
          <w:p w:rsidR="00797FFB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473B5C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473B5C" w:rsidRPr="00930D24" w:rsidRDefault="00473B5C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10、单位网络安全事件（事故）的处置情况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（重点包括：是否明确了单位网络安全事件（事故）发现、报告和处置流程？年内是否发生重大网络安全事件（事故）？是否与相关部门建立了网络安全应急处置机制等情况。）</w:t>
            </w:r>
          </w:p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797FFB" w:rsidRDefault="00797FFB" w:rsidP="00141463">
            <w:pPr>
              <w:widowControl/>
              <w:spacing w:line="300" w:lineRule="exact"/>
              <w:ind w:firstLineChars="200" w:firstLine="560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473B5C" w:rsidRDefault="00473B5C" w:rsidP="00141463">
            <w:pPr>
              <w:widowControl/>
              <w:spacing w:line="300" w:lineRule="exact"/>
              <w:ind w:firstLineChars="200" w:firstLine="560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473B5C" w:rsidRPr="00141463" w:rsidRDefault="00473B5C" w:rsidP="00141463">
            <w:pPr>
              <w:widowControl/>
              <w:spacing w:line="300" w:lineRule="exact"/>
              <w:ind w:firstLineChars="200" w:firstLine="560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11、单位信息技术产品、服务国产化情况</w:t>
            </w: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（重点包括：单位操作系统、服务器、数据库、交换机等核心信息技术产品的国产化比率情况；单位网络安全设备的国产化比率情况；单位信息技术产品国产化替换工作计划情况；单位新建信息系统是否采用国产化设备；单位信息安全服务情况等。）</w:t>
            </w:r>
          </w:p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797FFB" w:rsidRDefault="00797FFB" w:rsidP="00141463">
            <w:pPr>
              <w:widowControl/>
              <w:spacing w:line="300" w:lineRule="exact"/>
              <w:ind w:firstLineChars="200" w:firstLine="560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473B5C" w:rsidRDefault="00473B5C" w:rsidP="00141463">
            <w:pPr>
              <w:widowControl/>
              <w:spacing w:line="300" w:lineRule="exact"/>
              <w:ind w:firstLineChars="200" w:firstLine="560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473B5C" w:rsidRDefault="00473B5C" w:rsidP="00141463">
            <w:pPr>
              <w:widowControl/>
              <w:spacing w:line="300" w:lineRule="exact"/>
              <w:ind w:firstLineChars="200" w:firstLine="560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  <w:p w:rsidR="00473B5C" w:rsidRPr="00141463" w:rsidRDefault="00473B5C" w:rsidP="00141463">
            <w:pPr>
              <w:widowControl/>
              <w:spacing w:line="300" w:lineRule="exact"/>
              <w:ind w:firstLineChars="200" w:firstLine="560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624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12、单位网络</w:t>
            </w: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安全宣传培训情况</w:t>
            </w:r>
          </w:p>
        </w:tc>
      </w:tr>
      <w:tr w:rsidR="00797FFB" w:rsidRPr="00930D24" w:rsidTr="00EB2252">
        <w:trPr>
          <w:trHeight w:val="3752"/>
        </w:trPr>
        <w:tc>
          <w:tcPr>
            <w:tcW w:w="9071" w:type="dxa"/>
            <w:gridSpan w:val="11"/>
            <w:vAlign w:val="center"/>
          </w:tcPr>
          <w:p w:rsidR="00797FFB" w:rsidRPr="00930D24" w:rsidRDefault="00797FFB" w:rsidP="00797FFB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（重点包括：单位组织开展网络安全宣传教育情况；单位组织开展网络安全岗位培训和网络安全员培训等情况。）</w:t>
            </w:r>
          </w:p>
          <w:p w:rsidR="00797FFB" w:rsidRPr="00930D24" w:rsidRDefault="00797FFB" w:rsidP="00473B5C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D0D0D"/>
                <w:kern w:val="0"/>
                <w:sz w:val="28"/>
                <w:szCs w:val="28"/>
              </w:rPr>
            </w:pPr>
          </w:p>
        </w:tc>
      </w:tr>
    </w:tbl>
    <w:p w:rsidR="00473B5C" w:rsidRDefault="00473B5C" w:rsidP="00797FFB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:rsidR="00473B5C" w:rsidRDefault="00473B5C" w:rsidP="00797FFB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:rsidR="00473B5C" w:rsidRDefault="00473B5C" w:rsidP="00797FFB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:rsidR="00473B5C" w:rsidRDefault="00473B5C" w:rsidP="00797FFB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:rsidR="00473B5C" w:rsidRDefault="00473B5C" w:rsidP="00797FFB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:rsidR="00797FFB" w:rsidRPr="00930D24" w:rsidRDefault="00473B5C" w:rsidP="00797FFB">
      <w:p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lastRenderedPageBreak/>
        <w:t>表二</w:t>
      </w:r>
      <w:r w:rsidR="00797FFB" w:rsidRPr="00930D24">
        <w:rPr>
          <w:rFonts w:ascii="仿宋" w:eastAsia="仿宋" w:hAnsi="仿宋" w:cs="Times New Roman" w:hint="eastAsia"/>
          <w:b/>
          <w:bCs/>
          <w:sz w:val="28"/>
          <w:szCs w:val="28"/>
        </w:rPr>
        <w:t>：网站安全情况自查表</w:t>
      </w:r>
    </w:p>
    <w:tbl>
      <w:tblPr>
        <w:tblW w:w="9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80"/>
        <w:gridCol w:w="1635"/>
        <w:gridCol w:w="205"/>
        <w:gridCol w:w="2063"/>
        <w:gridCol w:w="1692"/>
        <w:gridCol w:w="1337"/>
        <w:gridCol w:w="1522"/>
      </w:tblGrid>
      <w:tr w:rsidR="00797FFB" w:rsidRPr="00930D24" w:rsidTr="00EB2252">
        <w:trPr>
          <w:trHeight w:val="539"/>
          <w:jc w:val="center"/>
        </w:trPr>
        <w:tc>
          <w:tcPr>
            <w:tcW w:w="9034" w:type="dxa"/>
            <w:gridSpan w:val="7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一、网站的基本情况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网站中文名</w:t>
            </w:r>
          </w:p>
        </w:tc>
        <w:tc>
          <w:tcPr>
            <w:tcW w:w="2268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IP地址</w:t>
            </w:r>
          </w:p>
        </w:tc>
        <w:tc>
          <w:tcPr>
            <w:tcW w:w="2859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网址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网站责任单位</w:t>
            </w:r>
          </w:p>
        </w:tc>
        <w:tc>
          <w:tcPr>
            <w:tcW w:w="2268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网站运行单位</w:t>
            </w:r>
          </w:p>
        </w:tc>
        <w:tc>
          <w:tcPr>
            <w:tcW w:w="2859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网站责任单位负责</w:t>
            </w:r>
          </w:p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人及职务</w:t>
            </w:r>
          </w:p>
        </w:tc>
        <w:tc>
          <w:tcPr>
            <w:tcW w:w="2268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网站运行安全责任人及职务</w:t>
            </w:r>
          </w:p>
        </w:tc>
        <w:tc>
          <w:tcPr>
            <w:tcW w:w="2268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网站责任单位所在地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工信部ICP备案号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国际联网备案号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　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隶属关系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□中央   □省(自治区、直辖市)   □地(区、市、州、盟)  </w:t>
            </w:r>
          </w:p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□县（区、市、旗）  □其他</w:t>
            </w:r>
            <w:r w:rsidRPr="00930D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________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单位类型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□政府机关    □事业单位    □国企</w:t>
            </w:r>
          </w:p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□互联网      □其他</w:t>
            </w:r>
            <w:r w:rsidRPr="00930D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________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行业类别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如：财政（根据等级保护备案表行业分类划分）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等级保护定级备案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□二级     □三级     □四级    □未定级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等级测评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□已开展        □未开展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网站安全责任书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□已签订        □未签订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2215" w:type="dxa"/>
            <w:gridSpan w:val="2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网站服务栏目</w:t>
            </w:r>
          </w:p>
        </w:tc>
        <w:tc>
          <w:tcPr>
            <w:tcW w:w="6819" w:type="dxa"/>
            <w:gridSpan w:val="5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□新闻发布 □政策宣传 □事项办理 □论 坛 □即时通信</w:t>
            </w:r>
          </w:p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□电子邮件 □留言版 □政务公开 □其他</w:t>
            </w:r>
            <w:r w:rsidRPr="00930D2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_________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9034" w:type="dxa"/>
            <w:gridSpan w:val="7"/>
            <w:shd w:val="clear" w:color="auto" w:fill="FFFFFF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二、网站安全保护情况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 w:val="restart"/>
            <w:shd w:val="clear" w:color="auto" w:fill="FFFFFF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gridSpan w:val="2"/>
            <w:vMerge w:val="restart"/>
            <w:shd w:val="clear" w:color="auto" w:fill="FFFFFF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ind w:leftChars="-25" w:left="-53" w:rightChars="-25" w:right="-53"/>
              <w:jc w:val="center"/>
              <w:rPr>
                <w:rFonts w:ascii="仿宋" w:eastAsia="仿宋" w:hAnsi="仿宋" w:cs="Times New Roman"/>
                <w:spacing w:val="-4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4"/>
                <w:kern w:val="0"/>
                <w:sz w:val="28"/>
                <w:szCs w:val="28"/>
              </w:rPr>
              <w:t>网站安全责任部门和安全责任人落实情况</w:t>
            </w:r>
          </w:p>
        </w:tc>
        <w:tc>
          <w:tcPr>
            <w:tcW w:w="5092" w:type="dxa"/>
            <w:gridSpan w:val="3"/>
            <w:shd w:val="clear" w:color="auto" w:fill="FFFFFF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Times New Roman"/>
                <w:sz w:val="28"/>
                <w:szCs w:val="28"/>
                <w:u w:val="single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是否落实了单位网站安全责任部门？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□否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FFFFFF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shd w:val="clear" w:color="auto" w:fill="FFFFFF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FFFFFF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Times New Roman"/>
                <w:sz w:val="28"/>
                <w:szCs w:val="28"/>
                <w:u w:val="single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是否落实了单位网站安全责任人？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□否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主要领导对网站网络安全工作的重视情况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ind w:rightChars="-25" w:right="-53"/>
              <w:jc w:val="left"/>
              <w:rPr>
                <w:rFonts w:ascii="仿宋" w:eastAsia="仿宋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是否将网站安全工作的执行情况纳入到年度考核指标？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开展网站安全工作的经费是否纳入年度预算？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单位网站网络安全责任制落实情况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是否明确了网站建设单位、运维单位和内容更新单位等部门的责任？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是否对发生的网站安全事件（事故）按照安全责任制进行追责？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关键岗位人员配备情况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是否有明确的安全管理员，并签订保密协议？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是否有内容管理员，并签订保密协议？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网站定级备案执行情况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单位网站是否确定了安全保护等级？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单位网站是否按要求到公安机关进行了备案？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网站等级测评情况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是否从《全国信息安全等级保护测评机构推荐目录》中选择测评机构开展等级测评？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是否对网站系统定期进行安全测评？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是否对网站系统进行了外部渗透测试？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□否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是否根据测评和渗透测试结果对网站进行安全加固改造？ 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□否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ind w:leftChars="-25" w:left="-53" w:rightChars="-25" w:right="-53"/>
              <w:jc w:val="center"/>
              <w:rPr>
                <w:rFonts w:ascii="仿宋" w:eastAsia="仿宋" w:hAnsi="仿宋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安全事件报告处置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是否制定网站安全事件（事故）报告制度？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□否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ind w:leftChars="-25" w:left="-53" w:rightChars="-25" w:right="-5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发生网站安全</w:t>
            </w:r>
            <w:r w:rsidRPr="00930D24">
              <w:rPr>
                <w:rFonts w:ascii="仿宋" w:eastAsia="仿宋" w:hAnsi="仿宋" w:cs="宋体" w:hint="eastAsia"/>
                <w:color w:val="000000"/>
                <w:spacing w:val="-6"/>
                <w:kern w:val="0"/>
                <w:sz w:val="28"/>
                <w:szCs w:val="28"/>
              </w:rPr>
              <w:t>事件</w:t>
            </w: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（事故）是否向属地公安机关报告？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是否有完整网站安全事件处置记录？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□否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是否按照要求保留网站完整日志？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开展网站安全监测和预警情况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本单位是否开展日常网站安全监测？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是否有网站安全监测记录？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是否有网站安全预警和处理记录？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网站内容管理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是否制定网站内容发布管理制度？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是否制定网站内容发布流程？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应急预案的制定、演练和完善情况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是否有应急预案，并有相应的预案文档？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是否有应急保障队伍并有人员联系方式？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是否定期应急演练并有应急演练的文档记录？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10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是否根据演练结果对应急预案进行完</w:t>
            </w: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善？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机房安全管理制度执行情况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本单位机房进出人员管理是否按照制度执行，并有详细记录？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8"/>
              </w:rPr>
              <w:t>本单位机房日常监控是否按照制度执行，并有监控记录？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8"/>
                <w:szCs w:val="28"/>
              </w:rPr>
              <w:t>网络安全检查情况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是否有网站安全自查工作总结报告？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网站交互式栏目信息巡查情况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单位网站是否有交互式栏目？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是否有专人负责网站交互式栏目信息巡查？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网络边界安全防护设备情况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是否部署防火墙？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是否对外屏蔽了不必要的服务/端口？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是否部署入侵检测（防护）设备？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是否部署防病毒网关？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是否部署抗拒绝服务攻击设备？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是否部署Web应用防火墙？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是否部署设备？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网页防篡改措施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是否定期对网站文件进行检测？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是否采取网页防篡改措施？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漏洞扫描措施及修复升级情况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是否进行过系统层漏洞扫描，并有详细记录？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是否进行过应用层漏洞扫描，并有详细记录？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发现的漏洞是否及时修复？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spacing w:val="-1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28"/>
                <w:szCs w:val="28"/>
              </w:rPr>
              <w:t>网站恶意代码防护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是否有网页挂马检测系统？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67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网站内容安全防护措施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内容编辑、审核及发布权限是否分离？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关键信息发布是否多级审核？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网站发布内容是否过滤？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管理终端安全防护措施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是否有控制措施（如地址绑定，网络接入控制等）？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网站后台管理系统防护措施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是否对网站后台管理系统的接口进行隐藏？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网站后台管理系统登录是否采取验证机制？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是否对网站后台管理系统的登录失败尝试次数进行限制？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是否对网站后台管理系统的用户口令复杂度进行强度限制？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主要设备可用性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网站服务器和数据库服务器是否双机热备？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网站服务器和数据库服务器是否采用冷备方式？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网站前、后台系统隔离情况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是否采用逻辑隔离？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网站应用远程管理情况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是否不允许远程管理网站的应用？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应用远程管理时是否采用加密通道？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网站内容远程维护情况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是否不允许远程维护网站内容？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网站内容远程维护时是否采用加密通道？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网站服务器操作系统安全措施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网站服务器操作系统安全补丁是否及时更新？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网站服务器操作系统是否存在弱口令？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网站服务器操作系统是否共用同一管理口令？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网站服务器数据库安全措施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网站服务器数据库是否存在弱口令？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网站服务器数据库是否共用同一管理口令？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网站服务器中间件安全措施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网站服务器中间件管理界面是否允许外部访问？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网站服务器中间件是否存在弱口令？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624"/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97FFB" w:rsidRPr="00930D24" w:rsidRDefault="00797FFB" w:rsidP="00797FFB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网站服务器中间件是否共用同一管理口令？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797FFB" w:rsidRPr="00930D24" w:rsidRDefault="00797FFB" w:rsidP="00797FF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□是 □否 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9034" w:type="dxa"/>
            <w:gridSpan w:val="7"/>
            <w:shd w:val="clear" w:color="auto" w:fill="auto"/>
            <w:vAlign w:val="center"/>
          </w:tcPr>
          <w:p w:rsidR="00797FFB" w:rsidRPr="00930D24" w:rsidRDefault="00797FFB" w:rsidP="00797FFB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三、互联网大型综合网站数据安全保护情况</w:t>
            </w: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9034" w:type="dxa"/>
            <w:gridSpan w:val="7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28、互联网大型综合网站数据资源采集、存储、传输、应用和安全保护情况</w:t>
            </w:r>
          </w:p>
        </w:tc>
      </w:tr>
      <w:tr w:rsidR="00797FFB" w:rsidRPr="00930D24" w:rsidTr="00EB2252">
        <w:trPr>
          <w:trHeight w:val="2641"/>
          <w:jc w:val="center"/>
        </w:trPr>
        <w:tc>
          <w:tcPr>
            <w:tcW w:w="9034" w:type="dxa"/>
            <w:gridSpan w:val="7"/>
            <w:shd w:val="clear" w:color="auto" w:fill="auto"/>
            <w:vAlign w:val="center"/>
          </w:tcPr>
          <w:p w:rsidR="00797FFB" w:rsidRPr="00930D24" w:rsidRDefault="00797FFB" w:rsidP="00F712D9">
            <w:pPr>
              <w:widowControl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9034" w:type="dxa"/>
            <w:gridSpan w:val="7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29、利用互联网大型综合网站数据资源从事大数据分析挖掘、增值服务情况</w:t>
            </w:r>
          </w:p>
        </w:tc>
      </w:tr>
      <w:tr w:rsidR="00797FFB" w:rsidRPr="00930D24" w:rsidTr="00EB2252">
        <w:trPr>
          <w:trHeight w:val="2612"/>
          <w:jc w:val="center"/>
        </w:trPr>
        <w:tc>
          <w:tcPr>
            <w:tcW w:w="9034" w:type="dxa"/>
            <w:gridSpan w:val="7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7FFB" w:rsidRPr="00930D24" w:rsidTr="00EB2252">
        <w:trPr>
          <w:trHeight w:val="539"/>
          <w:jc w:val="center"/>
        </w:trPr>
        <w:tc>
          <w:tcPr>
            <w:tcW w:w="9034" w:type="dxa"/>
            <w:gridSpan w:val="7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30D24">
              <w:rPr>
                <w:rFonts w:ascii="仿宋" w:eastAsia="仿宋" w:hAnsi="仿宋" w:cs="Times New Roman" w:hint="eastAsia"/>
                <w:sz w:val="28"/>
                <w:szCs w:val="28"/>
              </w:rPr>
              <w:t>30、互联网大型综合网站数据资源的转租情况及实际应用企业情况</w:t>
            </w:r>
          </w:p>
        </w:tc>
      </w:tr>
      <w:tr w:rsidR="00797FFB" w:rsidRPr="00930D24" w:rsidTr="00473B5C">
        <w:trPr>
          <w:trHeight w:val="2524"/>
          <w:jc w:val="center"/>
        </w:trPr>
        <w:tc>
          <w:tcPr>
            <w:tcW w:w="9034" w:type="dxa"/>
            <w:gridSpan w:val="7"/>
            <w:shd w:val="clear" w:color="auto" w:fill="auto"/>
            <w:vAlign w:val="center"/>
          </w:tcPr>
          <w:p w:rsidR="00797FFB" w:rsidRPr="00930D24" w:rsidRDefault="00797FFB" w:rsidP="00797FFB">
            <w:pPr>
              <w:spacing w:line="3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97FFB" w:rsidRPr="00930D24" w:rsidRDefault="00797FFB" w:rsidP="00797FFB">
      <w:pPr>
        <w:pBdr>
          <w:bottom w:val="single" w:sz="8" w:space="1" w:color="auto"/>
        </w:pBdr>
        <w:rPr>
          <w:rFonts w:ascii="仿宋" w:eastAsia="仿宋" w:hAnsi="仿宋" w:cs="Times New Roman"/>
          <w:sz w:val="28"/>
          <w:szCs w:val="28"/>
        </w:rPr>
      </w:pPr>
    </w:p>
    <w:p w:rsidR="00473B5C" w:rsidRDefault="00797FFB" w:rsidP="00473B5C">
      <w:pPr>
        <w:spacing w:line="520" w:lineRule="exact"/>
        <w:ind w:leftChars="100" w:left="1050" w:rightChars="100" w:right="210" w:hangingChars="300" w:hanging="840"/>
        <w:rPr>
          <w:rFonts w:ascii="仿宋" w:eastAsia="仿宋" w:hAnsi="仿宋" w:cs="Times New Roman"/>
          <w:sz w:val="28"/>
          <w:szCs w:val="28"/>
        </w:rPr>
      </w:pPr>
      <w:r w:rsidRPr="00930D24">
        <w:rPr>
          <w:rFonts w:ascii="仿宋" w:eastAsia="仿宋" w:hAnsi="仿宋" w:cs="Times New Roman" w:hint="eastAsia"/>
          <w:sz w:val="28"/>
          <w:szCs w:val="28"/>
        </w:rPr>
        <w:t>抄送：区委各部委，区人大常委会办公室，区政协办公室，区法院、检察院，区人武部，各民主党派、工商联，各人民团体。</w:t>
      </w:r>
    </w:p>
    <w:p w:rsidR="006E76A0" w:rsidRPr="00473B5C" w:rsidRDefault="00797FFB" w:rsidP="00473B5C">
      <w:pPr>
        <w:spacing w:line="520" w:lineRule="exact"/>
        <w:ind w:leftChars="100" w:left="1050" w:rightChars="100" w:right="210" w:hangingChars="300" w:hanging="840"/>
        <w:rPr>
          <w:rFonts w:ascii="仿宋" w:eastAsia="仿宋" w:hAnsi="仿宋" w:cs="Times New Roman"/>
          <w:sz w:val="28"/>
          <w:szCs w:val="28"/>
        </w:rPr>
      </w:pPr>
      <w:r w:rsidRPr="00930D24">
        <w:rPr>
          <w:rFonts w:ascii="仿宋" w:eastAsia="仿宋" w:hAnsi="仿宋" w:cs="Times New Roman" w:hint="eastAsia"/>
          <w:sz w:val="28"/>
          <w:szCs w:val="28"/>
        </w:rPr>
        <w:t>重庆市涪陵区人民政府办公室              2015年6月18日</w:t>
      </w:r>
    </w:p>
    <w:sectPr w:rsidR="006E76A0" w:rsidRPr="00473B5C" w:rsidSect="00D501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D9" w:rsidRDefault="006E48D9" w:rsidP="00D541D6">
      <w:r>
        <w:separator/>
      </w:r>
    </w:p>
  </w:endnote>
  <w:endnote w:type="continuationSeparator" w:id="1">
    <w:p w:rsidR="006E48D9" w:rsidRDefault="006E48D9" w:rsidP="00D5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42681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F658E" w:rsidRDefault="00BD4572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F658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6F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F658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F658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6FA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658E" w:rsidRDefault="004F65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D9" w:rsidRDefault="006E48D9" w:rsidP="00D541D6">
      <w:r>
        <w:separator/>
      </w:r>
    </w:p>
  </w:footnote>
  <w:footnote w:type="continuationSeparator" w:id="1">
    <w:p w:rsidR="006E48D9" w:rsidRDefault="006E48D9" w:rsidP="00D5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30C0ABF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5C4825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0D18C5B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CDE26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5E787F0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184507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B726D00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BF3AA65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17AC7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2C4E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B4431C1"/>
    <w:multiLevelType w:val="hybridMultilevel"/>
    <w:tmpl w:val="2CDC481E"/>
    <w:lvl w:ilvl="0" w:tplc="A546D99A">
      <w:start w:val="1"/>
      <w:numFmt w:val="none"/>
      <w:lvlText w:val="一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FB"/>
    <w:rsid w:val="00024F95"/>
    <w:rsid w:val="00054592"/>
    <w:rsid w:val="000668C1"/>
    <w:rsid w:val="000705E1"/>
    <w:rsid w:val="00141463"/>
    <w:rsid w:val="00167A00"/>
    <w:rsid w:val="0020122A"/>
    <w:rsid w:val="00216FA8"/>
    <w:rsid w:val="0028649C"/>
    <w:rsid w:val="002A6CCD"/>
    <w:rsid w:val="00377983"/>
    <w:rsid w:val="0043628D"/>
    <w:rsid w:val="00460DFE"/>
    <w:rsid w:val="00462C49"/>
    <w:rsid w:val="00473B5C"/>
    <w:rsid w:val="004A2A4A"/>
    <w:rsid w:val="004A7FF4"/>
    <w:rsid w:val="004F3674"/>
    <w:rsid w:val="004F658E"/>
    <w:rsid w:val="00530EB0"/>
    <w:rsid w:val="0054039E"/>
    <w:rsid w:val="005C4F9E"/>
    <w:rsid w:val="006525D5"/>
    <w:rsid w:val="006804BB"/>
    <w:rsid w:val="006E48D9"/>
    <w:rsid w:val="006E76A0"/>
    <w:rsid w:val="00771932"/>
    <w:rsid w:val="00797FFB"/>
    <w:rsid w:val="008C622F"/>
    <w:rsid w:val="00930D24"/>
    <w:rsid w:val="009A6839"/>
    <w:rsid w:val="009D7B78"/>
    <w:rsid w:val="00BD4572"/>
    <w:rsid w:val="00C43A1E"/>
    <w:rsid w:val="00D0063F"/>
    <w:rsid w:val="00D15206"/>
    <w:rsid w:val="00D50110"/>
    <w:rsid w:val="00D541D6"/>
    <w:rsid w:val="00DA066B"/>
    <w:rsid w:val="00DC7035"/>
    <w:rsid w:val="00EB2252"/>
    <w:rsid w:val="00F712D9"/>
    <w:rsid w:val="00FD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1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7FFB"/>
    <w:pPr>
      <w:keepNext/>
      <w:keepLines/>
      <w:spacing w:before="340" w:after="330" w:line="578" w:lineRule="auto"/>
      <w:outlineLvl w:val="0"/>
    </w:pPr>
    <w:rPr>
      <w:rFonts w:ascii="方正仿宋_GBK" w:eastAsia="方正仿宋_GBK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97FFB"/>
    <w:pPr>
      <w:keepNext/>
      <w:keepLines/>
      <w:spacing w:before="260" w:after="260" w:line="415" w:lineRule="auto"/>
      <w:outlineLvl w:val="1"/>
    </w:pPr>
    <w:rPr>
      <w:rFonts w:ascii="Cambria" w:eastAsia="方正仿宋_GBK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97FFB"/>
    <w:pPr>
      <w:keepNext/>
      <w:keepLines/>
      <w:spacing w:before="260" w:after="260" w:line="415" w:lineRule="auto"/>
      <w:outlineLvl w:val="2"/>
    </w:pPr>
    <w:rPr>
      <w:rFonts w:ascii="方正仿宋_GBK" w:eastAsia="方正仿宋_GBK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97FFB"/>
    <w:pPr>
      <w:keepNext/>
      <w:keepLines/>
      <w:spacing w:before="280" w:after="290" w:line="376" w:lineRule="auto"/>
      <w:outlineLvl w:val="3"/>
    </w:pPr>
    <w:rPr>
      <w:rFonts w:ascii="Cambria" w:eastAsia="方正仿宋_GBK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97FFB"/>
    <w:pPr>
      <w:keepNext/>
      <w:keepLines/>
      <w:spacing w:before="280" w:after="290" w:line="376" w:lineRule="auto"/>
      <w:outlineLvl w:val="4"/>
    </w:pPr>
    <w:rPr>
      <w:rFonts w:ascii="方正仿宋_GBK" w:eastAsia="方正仿宋_GBK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7FFB"/>
    <w:rPr>
      <w:rFonts w:ascii="方正仿宋_GBK" w:eastAsia="方正仿宋_GBK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97FFB"/>
    <w:rPr>
      <w:rFonts w:ascii="Cambria" w:eastAsia="方正仿宋_GBK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97FFB"/>
    <w:rPr>
      <w:rFonts w:ascii="方正仿宋_GBK" w:eastAsia="方正仿宋_GBK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797FFB"/>
    <w:rPr>
      <w:rFonts w:ascii="Cambria" w:eastAsia="方正仿宋_GBK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797FFB"/>
    <w:rPr>
      <w:rFonts w:ascii="方正仿宋_GBK" w:eastAsia="方正仿宋_GBK" w:hAnsi="Times New Roman" w:cs="Times New Roman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797FFB"/>
  </w:style>
  <w:style w:type="paragraph" w:customStyle="1" w:styleId="CharCharChar1CharCharCharCharCharCharCharCharCharChar">
    <w:name w:val="Char Char Char1 Char Char Char Char Char Char Char Char Char Char"/>
    <w:basedOn w:val="a"/>
    <w:semiHidden/>
    <w:rsid w:val="00797FFB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styleId="a3">
    <w:name w:val="footer"/>
    <w:basedOn w:val="a"/>
    <w:link w:val="Char"/>
    <w:uiPriority w:val="99"/>
    <w:rsid w:val="00797FFB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7FFB"/>
    <w:rPr>
      <w:rFonts w:ascii="方正仿宋_GBK" w:eastAsia="方正仿宋_GBK" w:hAnsi="Times New Roman" w:cs="Times New Roman"/>
      <w:sz w:val="18"/>
      <w:szCs w:val="18"/>
    </w:rPr>
  </w:style>
  <w:style w:type="character" w:styleId="a4">
    <w:name w:val="page number"/>
    <w:basedOn w:val="a0"/>
    <w:rsid w:val="00797FFB"/>
  </w:style>
  <w:style w:type="paragraph" w:styleId="a5">
    <w:name w:val="Body Text"/>
    <w:basedOn w:val="a"/>
    <w:link w:val="Char0"/>
    <w:rsid w:val="00797FFB"/>
    <w:pPr>
      <w:spacing w:after="120"/>
    </w:pPr>
    <w:rPr>
      <w:rFonts w:ascii="方正仿宋_GBK" w:eastAsia="方正仿宋_GBK" w:hAnsi="Times New Roman" w:cs="Times New Roman"/>
      <w:sz w:val="32"/>
      <w:szCs w:val="32"/>
    </w:rPr>
  </w:style>
  <w:style w:type="character" w:customStyle="1" w:styleId="Char0">
    <w:name w:val="正文文本 Char"/>
    <w:basedOn w:val="a0"/>
    <w:link w:val="a5"/>
    <w:rsid w:val="00797FFB"/>
    <w:rPr>
      <w:rFonts w:ascii="方正仿宋_GBK" w:eastAsia="方正仿宋_GBK" w:hAnsi="Times New Roman" w:cs="Times New Roman"/>
      <w:sz w:val="32"/>
      <w:szCs w:val="32"/>
    </w:rPr>
  </w:style>
  <w:style w:type="paragraph" w:styleId="a6">
    <w:name w:val="Date"/>
    <w:basedOn w:val="a"/>
    <w:next w:val="a"/>
    <w:link w:val="Char1"/>
    <w:rsid w:val="00797FFB"/>
    <w:pPr>
      <w:ind w:leftChars="2500" w:left="2500"/>
    </w:pPr>
    <w:rPr>
      <w:rFonts w:ascii="方正仿宋_GBK" w:eastAsia="方正仿宋_GBK" w:hAnsi="Times New Roman" w:cs="Times New Roman"/>
      <w:sz w:val="32"/>
      <w:szCs w:val="32"/>
    </w:rPr>
  </w:style>
  <w:style w:type="character" w:customStyle="1" w:styleId="Char1">
    <w:name w:val="日期 Char"/>
    <w:basedOn w:val="a0"/>
    <w:link w:val="a6"/>
    <w:rsid w:val="00797FFB"/>
    <w:rPr>
      <w:rFonts w:ascii="方正仿宋_GBK" w:eastAsia="方正仿宋_GBK" w:hAnsi="Times New Roman" w:cs="Times New Roman"/>
      <w:sz w:val="32"/>
      <w:szCs w:val="32"/>
    </w:rPr>
  </w:style>
  <w:style w:type="paragraph" w:styleId="a7">
    <w:name w:val="Balloon Text"/>
    <w:basedOn w:val="a"/>
    <w:link w:val="Char2"/>
    <w:rsid w:val="00797FFB"/>
    <w:rPr>
      <w:rFonts w:ascii="方正仿宋_GBK" w:eastAsia="方正仿宋_GBK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rsid w:val="00797FFB"/>
    <w:rPr>
      <w:rFonts w:ascii="方正仿宋_GBK" w:eastAsia="方正仿宋_GBK" w:hAnsi="Times New Roman" w:cs="Times New Roman"/>
      <w:sz w:val="18"/>
      <w:szCs w:val="18"/>
    </w:rPr>
  </w:style>
  <w:style w:type="paragraph" w:styleId="a8">
    <w:name w:val="header"/>
    <w:basedOn w:val="a"/>
    <w:link w:val="Char3"/>
    <w:rsid w:val="0079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rsid w:val="00797FFB"/>
    <w:rPr>
      <w:rFonts w:ascii="方正仿宋_GBK" w:eastAsia="方正仿宋_GBK" w:hAnsi="Times New Roman" w:cs="Times New Roman"/>
      <w:sz w:val="18"/>
      <w:szCs w:val="18"/>
    </w:rPr>
  </w:style>
  <w:style w:type="paragraph" w:styleId="a9">
    <w:name w:val="List Paragraph"/>
    <w:basedOn w:val="a"/>
    <w:qFormat/>
    <w:rsid w:val="00797FFB"/>
    <w:pPr>
      <w:widowControl/>
      <w:spacing w:before="100" w:beforeAutospacing="1" w:after="100" w:afterAutospacing="1"/>
      <w:jc w:val="left"/>
    </w:pPr>
    <w:rPr>
      <w:rFonts w:ascii="宋体" w:eastAsia="方正仿宋_GBK" w:hAnsi="Times New Roman" w:cs="宋体"/>
      <w:kern w:val="0"/>
      <w:sz w:val="24"/>
      <w:szCs w:val="32"/>
    </w:rPr>
  </w:style>
  <w:style w:type="paragraph" w:customStyle="1" w:styleId="p0">
    <w:name w:val="p0"/>
    <w:basedOn w:val="a"/>
    <w:rsid w:val="00797FFB"/>
    <w:pPr>
      <w:widowControl/>
      <w:ind w:firstLineChars="200" w:firstLine="200"/>
    </w:pPr>
    <w:rPr>
      <w:rFonts w:ascii="Calibri" w:eastAsia="仿宋_GB2312" w:hAnsi="Calibri" w:cs="Calibri"/>
      <w:kern w:val="0"/>
      <w:sz w:val="32"/>
      <w:szCs w:val="32"/>
    </w:rPr>
  </w:style>
  <w:style w:type="paragraph" w:customStyle="1" w:styleId="Char4">
    <w:name w:val="Char"/>
    <w:basedOn w:val="a"/>
    <w:autoRedefine/>
    <w:rsid w:val="00797FFB"/>
    <w:pPr>
      <w:tabs>
        <w:tab w:val="num" w:pos="360"/>
      </w:tabs>
    </w:pPr>
    <w:rPr>
      <w:rFonts w:ascii="方正仿宋_GBK" w:eastAsia="方正仿宋_GBK" w:hAnsi="Times New Roman" w:cs="Times New Roman"/>
      <w:sz w:val="24"/>
      <w:szCs w:val="32"/>
    </w:rPr>
  </w:style>
  <w:style w:type="character" w:styleId="aa">
    <w:name w:val="Hyperlink"/>
    <w:rsid w:val="00797FFB"/>
    <w:rPr>
      <w:color w:val="0000FF"/>
      <w:u w:val="single"/>
    </w:rPr>
  </w:style>
  <w:style w:type="character" w:styleId="ab">
    <w:name w:val="FollowedHyperlink"/>
    <w:rsid w:val="00797FFB"/>
    <w:rPr>
      <w:color w:val="800080"/>
      <w:u w:val="single"/>
    </w:rPr>
  </w:style>
  <w:style w:type="paragraph" w:customStyle="1" w:styleId="CharCharCharCharCharCharCharCharCharChar">
    <w:name w:val="Char Char Char Char Char Char Char Char Char Char"/>
    <w:basedOn w:val="a"/>
    <w:autoRedefine/>
    <w:rsid w:val="00797FFB"/>
    <w:pPr>
      <w:tabs>
        <w:tab w:val="num" w:pos="360"/>
      </w:tabs>
    </w:pPr>
    <w:rPr>
      <w:rFonts w:ascii="方正仿宋_GBK" w:eastAsia="方正仿宋_GBK" w:hAnsi="Times New Roman" w:cs="Times New Roman"/>
      <w:sz w:val="24"/>
      <w:szCs w:val="32"/>
    </w:rPr>
  </w:style>
  <w:style w:type="table" w:styleId="ac">
    <w:name w:val="Table Grid"/>
    <w:basedOn w:val="a1"/>
    <w:uiPriority w:val="59"/>
    <w:rsid w:val="00436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7FFB"/>
    <w:pPr>
      <w:keepNext/>
      <w:keepLines/>
      <w:spacing w:before="340" w:after="330" w:line="578" w:lineRule="auto"/>
      <w:outlineLvl w:val="0"/>
    </w:pPr>
    <w:rPr>
      <w:rFonts w:ascii="方正仿宋_GBK" w:eastAsia="方正仿宋_GBK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97FFB"/>
    <w:pPr>
      <w:keepNext/>
      <w:keepLines/>
      <w:spacing w:before="260" w:after="260" w:line="415" w:lineRule="auto"/>
      <w:outlineLvl w:val="1"/>
    </w:pPr>
    <w:rPr>
      <w:rFonts w:ascii="Cambria" w:eastAsia="方正仿宋_GBK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97FFB"/>
    <w:pPr>
      <w:keepNext/>
      <w:keepLines/>
      <w:spacing w:before="260" w:after="260" w:line="415" w:lineRule="auto"/>
      <w:outlineLvl w:val="2"/>
    </w:pPr>
    <w:rPr>
      <w:rFonts w:ascii="方正仿宋_GBK" w:eastAsia="方正仿宋_GBK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97FFB"/>
    <w:pPr>
      <w:keepNext/>
      <w:keepLines/>
      <w:spacing w:before="280" w:after="290" w:line="376" w:lineRule="auto"/>
      <w:outlineLvl w:val="3"/>
    </w:pPr>
    <w:rPr>
      <w:rFonts w:ascii="Cambria" w:eastAsia="方正仿宋_GBK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97FFB"/>
    <w:pPr>
      <w:keepNext/>
      <w:keepLines/>
      <w:spacing w:before="280" w:after="290" w:line="376" w:lineRule="auto"/>
      <w:outlineLvl w:val="4"/>
    </w:pPr>
    <w:rPr>
      <w:rFonts w:ascii="方正仿宋_GBK" w:eastAsia="方正仿宋_GBK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7FFB"/>
    <w:rPr>
      <w:rFonts w:ascii="方正仿宋_GBK" w:eastAsia="方正仿宋_GBK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97FFB"/>
    <w:rPr>
      <w:rFonts w:ascii="Cambria" w:eastAsia="方正仿宋_GBK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97FFB"/>
    <w:rPr>
      <w:rFonts w:ascii="方正仿宋_GBK" w:eastAsia="方正仿宋_GBK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797FFB"/>
    <w:rPr>
      <w:rFonts w:ascii="Cambria" w:eastAsia="方正仿宋_GBK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797FFB"/>
    <w:rPr>
      <w:rFonts w:ascii="方正仿宋_GBK" w:eastAsia="方正仿宋_GBK" w:hAnsi="Times New Roman" w:cs="Times New Roman"/>
      <w:b/>
      <w:bCs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797FFB"/>
  </w:style>
  <w:style w:type="paragraph" w:customStyle="1" w:styleId="CharCharChar1CharCharCharCharCharCharCharCharCharChar">
    <w:name w:val="Char Char Char1 Char Char Char Char Char Char Char Char Char Char"/>
    <w:basedOn w:val="a"/>
    <w:semiHidden/>
    <w:rsid w:val="00797FFB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styleId="a3">
    <w:name w:val="footer"/>
    <w:basedOn w:val="a"/>
    <w:link w:val="Char"/>
    <w:uiPriority w:val="99"/>
    <w:rsid w:val="00797FFB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97FFB"/>
    <w:rPr>
      <w:rFonts w:ascii="方正仿宋_GBK" w:eastAsia="方正仿宋_GBK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797FFB"/>
  </w:style>
  <w:style w:type="paragraph" w:styleId="a5">
    <w:name w:val="Body Text"/>
    <w:basedOn w:val="a"/>
    <w:link w:val="Char0"/>
    <w:rsid w:val="00797FFB"/>
    <w:pPr>
      <w:spacing w:after="120"/>
    </w:pPr>
    <w:rPr>
      <w:rFonts w:ascii="方正仿宋_GBK" w:eastAsia="方正仿宋_GBK" w:hAnsi="Times New Roman" w:cs="Times New Roman"/>
      <w:sz w:val="32"/>
      <w:szCs w:val="32"/>
    </w:rPr>
  </w:style>
  <w:style w:type="character" w:customStyle="1" w:styleId="Char0">
    <w:name w:val="正文文本 Char"/>
    <w:basedOn w:val="a0"/>
    <w:link w:val="a5"/>
    <w:rsid w:val="00797FFB"/>
    <w:rPr>
      <w:rFonts w:ascii="方正仿宋_GBK" w:eastAsia="方正仿宋_GBK" w:hAnsi="Times New Roman" w:cs="Times New Roman"/>
      <w:sz w:val="32"/>
      <w:szCs w:val="32"/>
    </w:rPr>
  </w:style>
  <w:style w:type="paragraph" w:styleId="a6">
    <w:name w:val="Date"/>
    <w:basedOn w:val="a"/>
    <w:next w:val="a"/>
    <w:link w:val="Char1"/>
    <w:rsid w:val="00797FFB"/>
    <w:pPr>
      <w:ind w:leftChars="2500" w:left="2500"/>
    </w:pPr>
    <w:rPr>
      <w:rFonts w:ascii="方正仿宋_GBK" w:eastAsia="方正仿宋_GBK" w:hAnsi="Times New Roman" w:cs="Times New Roman"/>
      <w:sz w:val="32"/>
      <w:szCs w:val="32"/>
    </w:rPr>
  </w:style>
  <w:style w:type="character" w:customStyle="1" w:styleId="Char1">
    <w:name w:val="日期 Char"/>
    <w:basedOn w:val="a0"/>
    <w:link w:val="a6"/>
    <w:rsid w:val="00797FFB"/>
    <w:rPr>
      <w:rFonts w:ascii="方正仿宋_GBK" w:eastAsia="方正仿宋_GBK" w:hAnsi="Times New Roman" w:cs="Times New Roman"/>
      <w:sz w:val="32"/>
      <w:szCs w:val="32"/>
    </w:rPr>
  </w:style>
  <w:style w:type="paragraph" w:styleId="a7">
    <w:name w:val="Balloon Text"/>
    <w:basedOn w:val="a"/>
    <w:link w:val="Char2"/>
    <w:rsid w:val="00797FFB"/>
    <w:rPr>
      <w:rFonts w:ascii="方正仿宋_GBK" w:eastAsia="方正仿宋_GBK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rsid w:val="00797FFB"/>
    <w:rPr>
      <w:rFonts w:ascii="方正仿宋_GBK" w:eastAsia="方正仿宋_GBK" w:hAnsi="Times New Roman" w:cs="Times New Roman"/>
      <w:sz w:val="18"/>
      <w:szCs w:val="18"/>
    </w:rPr>
  </w:style>
  <w:style w:type="paragraph" w:styleId="a8">
    <w:name w:val="header"/>
    <w:basedOn w:val="a"/>
    <w:link w:val="Char3"/>
    <w:rsid w:val="0079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rsid w:val="00797FFB"/>
    <w:rPr>
      <w:rFonts w:ascii="方正仿宋_GBK" w:eastAsia="方正仿宋_GBK" w:hAnsi="Times New Roman" w:cs="Times New Roman"/>
      <w:sz w:val="18"/>
      <w:szCs w:val="18"/>
    </w:rPr>
  </w:style>
  <w:style w:type="paragraph" w:styleId="a9">
    <w:name w:val="List Paragraph"/>
    <w:basedOn w:val="a"/>
    <w:qFormat/>
    <w:rsid w:val="00797FFB"/>
    <w:pPr>
      <w:widowControl/>
      <w:spacing w:before="100" w:beforeAutospacing="1" w:after="100" w:afterAutospacing="1"/>
      <w:jc w:val="left"/>
    </w:pPr>
    <w:rPr>
      <w:rFonts w:ascii="宋体" w:eastAsia="方正仿宋_GBK" w:hAnsi="Times New Roman" w:cs="宋体"/>
      <w:kern w:val="0"/>
      <w:sz w:val="24"/>
      <w:szCs w:val="32"/>
    </w:rPr>
  </w:style>
  <w:style w:type="paragraph" w:customStyle="1" w:styleId="p0">
    <w:name w:val="p0"/>
    <w:basedOn w:val="a"/>
    <w:rsid w:val="00797FFB"/>
    <w:pPr>
      <w:widowControl/>
      <w:ind w:firstLineChars="200" w:firstLine="200"/>
    </w:pPr>
    <w:rPr>
      <w:rFonts w:ascii="Calibri" w:eastAsia="仿宋_GB2312" w:hAnsi="Calibri" w:cs="Calibri"/>
      <w:kern w:val="0"/>
      <w:sz w:val="32"/>
      <w:szCs w:val="32"/>
    </w:rPr>
  </w:style>
  <w:style w:type="paragraph" w:customStyle="1" w:styleId="Char4">
    <w:name w:val="Char"/>
    <w:basedOn w:val="a"/>
    <w:autoRedefine/>
    <w:rsid w:val="00797FFB"/>
    <w:pPr>
      <w:tabs>
        <w:tab w:val="num" w:pos="360"/>
      </w:tabs>
    </w:pPr>
    <w:rPr>
      <w:rFonts w:ascii="方正仿宋_GBK" w:eastAsia="方正仿宋_GBK" w:hAnsi="Times New Roman" w:cs="Times New Roman"/>
      <w:sz w:val="24"/>
      <w:szCs w:val="32"/>
    </w:rPr>
  </w:style>
  <w:style w:type="character" w:styleId="aa">
    <w:name w:val="Hyperlink"/>
    <w:rsid w:val="00797FFB"/>
    <w:rPr>
      <w:color w:val="0000FF"/>
      <w:u w:val="single"/>
    </w:rPr>
  </w:style>
  <w:style w:type="character" w:styleId="ab">
    <w:name w:val="FollowedHyperlink"/>
    <w:rsid w:val="00797FFB"/>
    <w:rPr>
      <w:color w:val="800080"/>
      <w:u w:val="single"/>
    </w:rPr>
  </w:style>
  <w:style w:type="paragraph" w:customStyle="1" w:styleId="CharCharCharCharCharCharCharCharCharChar">
    <w:name w:val="Char Char Char Char Char Char Char Char Char Char"/>
    <w:basedOn w:val="a"/>
    <w:autoRedefine/>
    <w:rsid w:val="00797FFB"/>
    <w:pPr>
      <w:tabs>
        <w:tab w:val="num" w:pos="360"/>
      </w:tabs>
    </w:pPr>
    <w:rPr>
      <w:rFonts w:ascii="方正仿宋_GBK" w:eastAsia="方正仿宋_GBK" w:hAnsi="Times New Roman" w:cs="Times New Roman"/>
      <w:sz w:val="24"/>
      <w:szCs w:val="32"/>
    </w:rPr>
  </w:style>
  <w:style w:type="table" w:styleId="ac">
    <w:name w:val="Table Grid"/>
    <w:basedOn w:val="a1"/>
    <w:uiPriority w:val="59"/>
    <w:rsid w:val="0043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DFD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3997</Characters>
  <Application>Microsoft Office Word</Application>
  <DocSecurity>0</DocSecurity>
  <Lines>33</Lines>
  <Paragraphs>9</Paragraphs>
  <ScaleCrop>false</ScaleCrop>
  <Company>XiTongTianDi.Com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syx</dc:creator>
  <cp:lastModifiedBy>Administrators</cp:lastModifiedBy>
  <cp:revision>5</cp:revision>
  <cp:lastPrinted>2015-09-15T07:12:00Z</cp:lastPrinted>
  <dcterms:created xsi:type="dcterms:W3CDTF">2015-08-31T03:22:00Z</dcterms:created>
  <dcterms:modified xsi:type="dcterms:W3CDTF">2015-09-15T07:12:00Z</dcterms:modified>
</cp:coreProperties>
</file>