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eastAsia="宋体"/>
          <w:b/>
          <w:sz w:val="44"/>
          <w:szCs w:val="44"/>
          <w:lang w:eastAsia="zh-CN"/>
        </w:rPr>
      </w:pPr>
      <w:r>
        <w:rPr>
          <w:rFonts w:hint="eastAsia"/>
          <w:b/>
          <w:sz w:val="44"/>
          <w:szCs w:val="44"/>
          <w:lang w:eastAsia="zh-CN"/>
        </w:rPr>
        <w:t>通</w:t>
      </w:r>
      <w:r>
        <w:rPr>
          <w:rFonts w:hint="eastAsia"/>
          <w:b/>
          <w:sz w:val="44"/>
          <w:szCs w:val="44"/>
          <w:lang w:val="en-US" w:eastAsia="zh-CN"/>
        </w:rPr>
        <w:t xml:space="preserve">   </w:t>
      </w:r>
      <w:r>
        <w:rPr>
          <w:rFonts w:hint="eastAsia"/>
          <w:b/>
          <w:sz w:val="44"/>
          <w:szCs w:val="44"/>
          <w:lang w:eastAsia="zh-CN"/>
        </w:rPr>
        <w:t>知</w:t>
      </w:r>
    </w:p>
    <w:p>
      <w:pPr>
        <w:autoSpaceDN w:val="0"/>
        <w:spacing w:beforeAutospacing="1" w:afterAutospacing="1"/>
        <w:ind w:firstLine="480" w:firstLineChars="200"/>
        <w:rPr>
          <w:rFonts w:hint="default" w:ascii="宋体" w:hAnsi="宋体"/>
          <w:sz w:val="24"/>
        </w:rPr>
      </w:pPr>
      <w:r>
        <w:rPr>
          <w:rFonts w:hint="eastAsia" w:ascii="宋体" w:hAnsi="宋体"/>
          <w:sz w:val="24"/>
          <w:lang w:val="en-US" w:eastAsia="zh-CN"/>
        </w:rPr>
        <w:t>为了感谢各位医生对太极大药房的大力支持，现</w:t>
      </w:r>
      <w:r>
        <w:rPr>
          <w:rFonts w:hint="eastAsia" w:ascii="宋体" w:hAnsi="宋体"/>
          <w:sz w:val="24"/>
          <w:lang w:eastAsia="zh-CN"/>
        </w:rPr>
        <w:t>公司定于</w:t>
      </w:r>
      <w:r>
        <w:rPr>
          <w:rFonts w:hint="eastAsia" w:ascii="宋体" w:hAnsi="宋体"/>
          <w:sz w:val="24"/>
          <w:lang w:val="en-US" w:eastAsia="zh-CN"/>
        </w:rPr>
        <w:t>2014年8月21-22日两日在</w:t>
      </w:r>
      <w:r>
        <w:rPr>
          <w:rFonts w:hint="default" w:ascii="宋体" w:hAnsi="宋体"/>
          <w:sz w:val="24"/>
        </w:rPr>
        <w:t>邛</w:t>
      </w:r>
    </w:p>
    <w:p>
      <w:pPr>
        <w:autoSpaceDN w:val="0"/>
        <w:spacing w:beforeAutospacing="1" w:afterAutospacing="1"/>
        <w:rPr>
          <w:rFonts w:hint="eastAsia" w:ascii="宋体" w:hAnsi="宋体"/>
          <w:sz w:val="24"/>
          <w:lang w:eastAsia="zh-CN"/>
        </w:rPr>
      </w:pPr>
      <w:r>
        <w:rPr>
          <w:rFonts w:hint="default" w:ascii="宋体" w:hAnsi="宋体"/>
          <w:sz w:val="24"/>
        </w:rPr>
        <w:t>崃天台山景区</w:t>
      </w:r>
      <w:r>
        <w:rPr>
          <w:rFonts w:hint="eastAsia" w:ascii="宋体" w:hAnsi="宋体"/>
          <w:sz w:val="24"/>
          <w:lang w:eastAsia="zh-CN"/>
        </w:rPr>
        <w:t>开展医生避暑交流会议。</w:t>
      </w:r>
    </w:p>
    <w:p>
      <w:pPr>
        <w:autoSpaceDN w:val="0"/>
        <w:spacing w:beforeAutospacing="1" w:afterAutospacing="1"/>
        <w:ind w:firstLine="480" w:firstLineChars="200"/>
        <w:rPr>
          <w:rFonts w:hint="default" w:ascii="宋体" w:hAnsi="宋体"/>
          <w:sz w:val="24"/>
        </w:rPr>
      </w:pPr>
      <w:r>
        <w:rPr>
          <w:rFonts w:hint="eastAsia" w:ascii="宋体" w:hAnsi="宋体"/>
          <w:sz w:val="24"/>
          <w:lang w:eastAsia="zh-CN"/>
        </w:rPr>
        <w:t>参加人员为太极大药房现</w:t>
      </w:r>
      <w:r>
        <w:rPr>
          <w:rFonts w:hint="default" w:ascii="宋体" w:hAnsi="宋体"/>
          <w:sz w:val="24"/>
        </w:rPr>
        <w:t>在</w:t>
      </w:r>
      <w:r>
        <w:rPr>
          <w:rFonts w:hint="eastAsia" w:ascii="宋体" w:hAnsi="宋体"/>
          <w:color w:val="FF0000"/>
          <w:sz w:val="24"/>
          <w:lang w:eastAsia="zh-CN"/>
        </w:rPr>
        <w:t>在</w:t>
      </w:r>
      <w:r>
        <w:rPr>
          <w:rFonts w:hint="default" w:ascii="宋体" w:hAnsi="宋体"/>
          <w:color w:val="FF0000"/>
          <w:sz w:val="24"/>
        </w:rPr>
        <w:t>岗</w:t>
      </w:r>
      <w:r>
        <w:rPr>
          <w:rFonts w:hint="eastAsia" w:ascii="宋体" w:hAnsi="宋体"/>
          <w:color w:val="FF0000"/>
          <w:sz w:val="24"/>
          <w:lang w:eastAsia="zh-CN"/>
        </w:rPr>
        <w:t>的所有坐堂</w:t>
      </w:r>
      <w:r>
        <w:rPr>
          <w:rFonts w:hint="default" w:ascii="宋体" w:hAnsi="宋体"/>
          <w:color w:val="FF0000"/>
          <w:sz w:val="24"/>
        </w:rPr>
        <w:t>医生</w:t>
      </w:r>
      <w:r>
        <w:rPr>
          <w:rFonts w:hint="eastAsia" w:ascii="宋体" w:hAnsi="宋体"/>
          <w:color w:val="FF0000"/>
          <w:sz w:val="24"/>
          <w:lang w:eastAsia="zh-CN"/>
        </w:rPr>
        <w:t>（要在本门店坐诊的医生）</w:t>
      </w:r>
      <w:r>
        <w:rPr>
          <w:rFonts w:hint="default" w:ascii="宋体" w:hAnsi="宋体"/>
          <w:sz w:val="24"/>
        </w:rPr>
        <w:t>、可</w:t>
      </w:r>
      <w:r>
        <w:rPr>
          <w:rFonts w:hint="eastAsia" w:ascii="宋体" w:hAnsi="宋体"/>
          <w:sz w:val="24"/>
          <w:lang w:eastAsia="zh-CN"/>
        </w:rPr>
        <w:t>携</w:t>
      </w:r>
      <w:r>
        <w:rPr>
          <w:rFonts w:hint="default" w:ascii="宋体" w:hAnsi="宋体"/>
          <w:sz w:val="24"/>
        </w:rPr>
        <w:t>带</w:t>
      </w:r>
    </w:p>
    <w:p>
      <w:pPr>
        <w:autoSpaceDN w:val="0"/>
        <w:spacing w:beforeAutospacing="1" w:afterAutospacing="1"/>
        <w:rPr>
          <w:rFonts w:hint="eastAsia" w:ascii="宋体" w:hAnsi="宋体"/>
          <w:sz w:val="24"/>
          <w:lang w:eastAsia="zh-CN"/>
        </w:rPr>
      </w:pPr>
      <w:r>
        <w:rPr>
          <w:rFonts w:hint="default" w:ascii="宋体" w:hAnsi="宋体"/>
          <w:sz w:val="24"/>
        </w:rPr>
        <w:t>一名家属</w:t>
      </w:r>
      <w:r>
        <w:rPr>
          <w:rFonts w:hint="eastAsia" w:ascii="宋体" w:hAnsi="宋体"/>
          <w:sz w:val="24"/>
          <w:lang w:eastAsia="zh-CN"/>
        </w:rPr>
        <w:t>，住宿地点为</w:t>
      </w:r>
      <w:r>
        <w:rPr>
          <w:rFonts w:hint="default" w:ascii="宋体" w:hAnsi="宋体"/>
          <w:sz w:val="24"/>
        </w:rPr>
        <w:t>景区</w:t>
      </w:r>
      <w:r>
        <w:rPr>
          <w:rFonts w:hint="eastAsia" w:ascii="宋体" w:hAnsi="宋体"/>
          <w:sz w:val="24"/>
          <w:lang w:eastAsia="zh-CN"/>
        </w:rPr>
        <w:t>内；</w:t>
      </w:r>
      <w:bookmarkStart w:id="0" w:name="_GoBack"/>
      <w:bookmarkEnd w:id="0"/>
    </w:p>
    <w:p>
      <w:pPr>
        <w:autoSpaceDN w:val="0"/>
        <w:spacing w:beforeAutospacing="1" w:afterAutospacing="1"/>
        <w:ind w:firstLine="480" w:firstLineChars="200"/>
        <w:rPr>
          <w:rFonts w:hint="eastAsia" w:ascii="宋体" w:hAnsi="宋体"/>
          <w:sz w:val="24"/>
          <w:lang w:eastAsia="zh-CN"/>
        </w:rPr>
      </w:pPr>
      <w:r>
        <w:rPr>
          <w:rFonts w:hint="eastAsia" w:ascii="宋体" w:hAnsi="宋体"/>
          <w:sz w:val="24"/>
          <w:lang w:eastAsia="zh-CN"/>
        </w:rPr>
        <w:t>在</w:t>
      </w:r>
      <w:r>
        <w:rPr>
          <w:rFonts w:hint="eastAsia" w:ascii="宋体" w:hAnsi="宋体"/>
          <w:sz w:val="24"/>
          <w:lang w:val="en-US" w:eastAsia="zh-CN"/>
        </w:rPr>
        <w:t>8月21号早上8</w:t>
      </w:r>
      <w:r>
        <w:rPr>
          <w:rFonts w:hint="default" w:ascii="宋体" w:hAnsi="宋体"/>
          <w:sz w:val="24"/>
        </w:rPr>
        <w:t>：00-8：30</w:t>
      </w:r>
      <w:r>
        <w:rPr>
          <w:rFonts w:hint="eastAsia" w:ascii="宋体" w:hAnsi="宋体"/>
          <w:sz w:val="24"/>
          <w:lang w:eastAsia="zh-CN"/>
        </w:rPr>
        <w:t>在旗舰店</w:t>
      </w:r>
      <w:r>
        <w:rPr>
          <w:rFonts w:hint="default" w:ascii="宋体" w:hAnsi="宋体"/>
          <w:sz w:val="24"/>
        </w:rPr>
        <w:t>集合</w:t>
      </w:r>
      <w:r>
        <w:rPr>
          <w:rFonts w:hint="eastAsia" w:ascii="宋体" w:hAnsi="宋体"/>
          <w:sz w:val="24"/>
          <w:lang w:eastAsia="zh-CN"/>
        </w:rPr>
        <w:t>，请大家</w:t>
      </w:r>
      <w:r>
        <w:rPr>
          <w:rFonts w:hint="default" w:ascii="宋体" w:hAnsi="宋体"/>
          <w:sz w:val="24"/>
        </w:rPr>
        <w:t>注意带</w:t>
      </w:r>
      <w:r>
        <w:rPr>
          <w:rFonts w:hint="eastAsia" w:ascii="宋体" w:hAnsi="宋体"/>
          <w:sz w:val="24"/>
          <w:lang w:eastAsia="zh-CN"/>
        </w:rPr>
        <w:t>上</w:t>
      </w:r>
      <w:r>
        <w:rPr>
          <w:rFonts w:hint="default" w:ascii="宋体" w:hAnsi="宋体"/>
          <w:sz w:val="24"/>
        </w:rPr>
        <w:t>长袖御寒以及雨衣雨伞</w:t>
      </w:r>
      <w:r>
        <w:rPr>
          <w:rFonts w:hint="eastAsia" w:ascii="宋体" w:hAnsi="宋体"/>
          <w:sz w:val="24"/>
          <w:lang w:eastAsia="zh-CN"/>
        </w:rPr>
        <w:t>；。</w:t>
      </w:r>
    </w:p>
    <w:p>
      <w:pPr>
        <w:autoSpaceDN w:val="0"/>
        <w:spacing w:beforeAutospacing="1" w:afterAutospacing="1"/>
        <w:ind w:firstLine="480" w:firstLineChars="200"/>
        <w:rPr>
          <w:rFonts w:hint="eastAsia" w:ascii="宋体" w:hAnsi="宋体"/>
          <w:sz w:val="24"/>
          <w:lang w:val="en-US" w:eastAsia="zh-CN"/>
        </w:rPr>
      </w:pPr>
      <w:r>
        <w:rPr>
          <w:rFonts w:hint="default" w:ascii="宋体" w:hAnsi="宋体"/>
          <w:sz w:val="24"/>
        </w:rPr>
        <w:t>请各店店长</w:t>
      </w:r>
      <w:r>
        <w:rPr>
          <w:rFonts w:hint="eastAsia" w:ascii="宋体" w:hAnsi="宋体"/>
          <w:sz w:val="24"/>
          <w:lang w:eastAsia="zh-CN"/>
        </w:rPr>
        <w:t>将本次避暑交流会转告该店的各位医生，在</w:t>
      </w:r>
      <w:r>
        <w:rPr>
          <w:rFonts w:hint="eastAsia" w:ascii="宋体" w:hAnsi="宋体"/>
          <w:color w:val="FF0000"/>
          <w:sz w:val="24"/>
          <w:lang w:val="en-US" w:eastAsia="zh-CN"/>
        </w:rPr>
        <w:t>2</w:t>
      </w:r>
      <w:r>
        <w:rPr>
          <w:rFonts w:hint="eastAsia" w:ascii="宋体" w:hAnsi="宋体"/>
          <w:color w:val="FF0000"/>
          <w:sz w:val="24"/>
          <w:lang w:val="en-US" w:eastAsia="zh-CN"/>
        </w:rPr>
        <w:t>014年8月13日下午17：00前</w:t>
      </w:r>
      <w:r>
        <w:rPr>
          <w:rFonts w:hint="eastAsia" w:ascii="宋体" w:hAnsi="宋体"/>
          <w:sz w:val="24"/>
          <w:lang w:val="en-US" w:eastAsia="zh-CN"/>
        </w:rPr>
        <w:t>，</w:t>
      </w:r>
    </w:p>
    <w:p>
      <w:pPr>
        <w:autoSpaceDN w:val="0"/>
        <w:spacing w:beforeAutospacing="1" w:afterAutospacing="1"/>
        <w:rPr>
          <w:rFonts w:hint="eastAsia" w:ascii="宋体" w:hAnsi="宋体"/>
          <w:color w:val="FF0000"/>
          <w:sz w:val="24"/>
          <w:lang w:eastAsia="zh-CN"/>
        </w:rPr>
      </w:pPr>
      <w:r>
        <w:rPr>
          <w:rFonts w:hint="eastAsia" w:ascii="宋体" w:hAnsi="宋体"/>
          <w:sz w:val="24"/>
          <w:lang w:val="en-US" w:eastAsia="zh-CN"/>
        </w:rPr>
        <w:t>将</w:t>
      </w:r>
      <w:r>
        <w:rPr>
          <w:rFonts w:hint="default" w:ascii="宋体" w:hAnsi="宋体"/>
          <w:sz w:val="24"/>
        </w:rPr>
        <w:t>本店要参加</w:t>
      </w:r>
      <w:r>
        <w:rPr>
          <w:rFonts w:hint="eastAsia" w:ascii="宋体" w:hAnsi="宋体"/>
          <w:sz w:val="24"/>
          <w:lang w:eastAsia="zh-CN"/>
        </w:rPr>
        <w:t>避暑</w:t>
      </w:r>
      <w:r>
        <w:rPr>
          <w:rFonts w:hint="default" w:ascii="宋体" w:hAnsi="宋体"/>
          <w:sz w:val="24"/>
        </w:rPr>
        <w:t>交流会的医生</w:t>
      </w:r>
      <w:r>
        <w:rPr>
          <w:rFonts w:hint="eastAsia" w:ascii="宋体" w:hAnsi="宋体"/>
          <w:sz w:val="24"/>
          <w:lang w:eastAsia="zh-CN"/>
        </w:rPr>
        <w:t>人员</w:t>
      </w:r>
      <w:r>
        <w:rPr>
          <w:rFonts w:hint="default" w:ascii="宋体" w:hAnsi="宋体"/>
          <w:sz w:val="24"/>
        </w:rPr>
        <w:t>名单</w:t>
      </w:r>
      <w:r>
        <w:rPr>
          <w:rFonts w:hint="eastAsia" w:ascii="宋体" w:hAnsi="宋体"/>
          <w:sz w:val="24"/>
          <w:lang w:eastAsia="zh-CN"/>
        </w:rPr>
        <w:t>上报业务部中药组邮箱王晓燕收。</w:t>
      </w:r>
      <w:r>
        <w:rPr>
          <w:rFonts w:hint="eastAsia" w:ascii="宋体" w:hAnsi="宋体"/>
          <w:color w:val="FF0000"/>
          <w:sz w:val="24"/>
          <w:lang w:eastAsia="zh-CN"/>
        </w:rPr>
        <w:t>（上报格式请</w:t>
      </w:r>
    </w:p>
    <w:p>
      <w:pPr>
        <w:autoSpaceDN w:val="0"/>
        <w:spacing w:beforeAutospacing="1" w:afterAutospacing="1"/>
        <w:rPr>
          <w:rFonts w:hint="eastAsia" w:ascii="宋体" w:hAnsi="宋体"/>
          <w:color w:val="FF0000"/>
          <w:sz w:val="24"/>
          <w:lang w:val="en-US" w:eastAsia="zh-CN"/>
        </w:rPr>
      </w:pPr>
      <w:r>
        <w:rPr>
          <w:rFonts w:hint="eastAsia" w:ascii="宋体" w:hAnsi="宋体"/>
          <w:color w:val="FF0000"/>
          <w:sz w:val="24"/>
          <w:lang w:eastAsia="zh-CN"/>
        </w:rPr>
        <w:t>详见附表</w:t>
      </w:r>
      <w:r>
        <w:rPr>
          <w:rFonts w:hint="eastAsia" w:ascii="宋体" w:hAnsi="宋体"/>
          <w:color w:val="FF0000"/>
          <w:sz w:val="24"/>
          <w:lang w:val="en-US" w:eastAsia="zh-CN"/>
        </w:rPr>
        <w:t>1）</w:t>
      </w:r>
    </w:p>
    <w:p>
      <w:pPr>
        <w:autoSpaceDN w:val="0"/>
        <w:spacing w:beforeAutospacing="1" w:afterAutospacing="1"/>
        <w:ind w:firstLine="480" w:firstLineChars="200"/>
        <w:rPr>
          <w:rFonts w:hint="eastAsia" w:ascii="宋体" w:hAnsi="宋体"/>
          <w:color w:val="FF0000"/>
          <w:sz w:val="24"/>
          <w:lang w:val="en-US" w:eastAsia="zh-CN"/>
        </w:rPr>
      </w:pPr>
      <w:r>
        <w:rPr>
          <w:rFonts w:hint="eastAsia" w:ascii="宋体" w:hAnsi="宋体"/>
          <w:color w:val="FF0000"/>
          <w:sz w:val="24"/>
          <w:lang w:val="en-US" w:eastAsia="zh-CN"/>
        </w:rPr>
        <w:t xml:space="preserve">       </w:t>
      </w:r>
    </w:p>
    <w:p>
      <w:pPr>
        <w:autoSpaceDN w:val="0"/>
        <w:spacing w:beforeAutospacing="1" w:afterAutospacing="1"/>
        <w:rPr>
          <w:rFonts w:hint="eastAsia"/>
          <w:b/>
          <w:sz w:val="44"/>
          <w:szCs w:val="44"/>
          <w:lang w:eastAsia="zh-CN"/>
        </w:rPr>
      </w:pPr>
      <w:r>
        <w:rPr>
          <w:rFonts w:hint="eastAsia" w:ascii="宋体" w:hAnsi="宋体"/>
          <w:color w:val="FF0000"/>
          <w:sz w:val="24"/>
          <w:lang w:val="en-US" w:eastAsia="zh-CN"/>
        </w:rPr>
        <w:t xml:space="preserve">               </w:t>
      </w:r>
      <w:r>
        <w:rPr>
          <w:rFonts w:hint="eastAsia"/>
          <w:b/>
          <w:sz w:val="44"/>
          <w:szCs w:val="44"/>
          <w:lang w:eastAsia="zh-CN"/>
        </w:rPr>
        <w:t>成都太极大药房天台山活动方案</w:t>
      </w:r>
    </w:p>
    <w:p>
      <w:pPr>
        <w:rPr>
          <w:szCs w:val="21"/>
        </w:rPr>
      </w:pPr>
      <w:r>
        <w:rPr>
          <w:rFonts w:hint="eastAsia"/>
          <w:szCs w:val="21"/>
        </w:rPr>
        <w:t>活动名称：相约天台，激情飞舞</w:t>
      </w:r>
    </w:p>
    <w:p>
      <w:pPr>
        <w:rPr>
          <w:rFonts w:hint="eastAsia"/>
          <w:szCs w:val="21"/>
        </w:rPr>
      </w:pPr>
    </w:p>
    <w:p>
      <w:pPr>
        <w:rPr>
          <w:szCs w:val="21"/>
        </w:rPr>
      </w:pPr>
      <w:r>
        <w:rPr>
          <w:rFonts w:hint="eastAsia"/>
          <w:szCs w:val="21"/>
        </w:rPr>
        <w:t>活动人员：太极大药房医生</w:t>
      </w:r>
    </w:p>
    <w:p>
      <w:pPr>
        <w:rPr>
          <w:rFonts w:hint="eastAsia"/>
          <w:szCs w:val="21"/>
        </w:rPr>
      </w:pPr>
    </w:p>
    <w:p>
      <w:pPr>
        <w:rPr>
          <w:szCs w:val="21"/>
        </w:rPr>
      </w:pPr>
      <w:r>
        <w:rPr>
          <w:rFonts w:hint="eastAsia"/>
          <w:szCs w:val="21"/>
        </w:rPr>
        <w:t>活动地点：邛崃</w:t>
      </w:r>
      <w:r>
        <w:rPr>
          <w:szCs w:val="21"/>
        </w:rPr>
        <w:t xml:space="preserve"> </w:t>
      </w:r>
      <w:r>
        <w:rPr>
          <w:rFonts w:hint="eastAsia"/>
          <w:szCs w:val="21"/>
        </w:rPr>
        <w:t>天台山</w:t>
      </w:r>
    </w:p>
    <w:p>
      <w:pPr>
        <w:rPr>
          <w:rFonts w:hint="eastAsia"/>
          <w:szCs w:val="21"/>
        </w:rPr>
      </w:pPr>
    </w:p>
    <w:p>
      <w:pPr>
        <w:rPr>
          <w:szCs w:val="21"/>
        </w:rPr>
      </w:pPr>
      <w:r>
        <w:rPr>
          <w:rFonts w:hint="eastAsia"/>
          <w:szCs w:val="21"/>
        </w:rPr>
        <w:t>活动时间：</w:t>
      </w:r>
      <w:r>
        <w:rPr>
          <w:szCs w:val="21"/>
        </w:rPr>
        <w:t>2014</w:t>
      </w:r>
      <w:r>
        <w:rPr>
          <w:rFonts w:hint="eastAsia"/>
          <w:szCs w:val="21"/>
        </w:rPr>
        <w:t>年</w:t>
      </w:r>
      <w:r>
        <w:rPr>
          <w:szCs w:val="21"/>
        </w:rPr>
        <w:t>8</w:t>
      </w:r>
      <w:r>
        <w:rPr>
          <w:rFonts w:hint="eastAsia"/>
          <w:szCs w:val="21"/>
        </w:rPr>
        <w:t>月</w:t>
      </w:r>
      <w:r>
        <w:rPr>
          <w:szCs w:val="21"/>
        </w:rPr>
        <w:t>21-22</w:t>
      </w:r>
      <w:r>
        <w:rPr>
          <w:rFonts w:hint="eastAsia"/>
          <w:szCs w:val="21"/>
          <w:lang w:eastAsia="zh-CN"/>
        </w:rPr>
        <w:t>日</w:t>
      </w:r>
    </w:p>
    <w:p>
      <w:pPr>
        <w:rPr>
          <w:rFonts w:hint="eastAsia"/>
          <w:szCs w:val="21"/>
        </w:rPr>
      </w:pPr>
    </w:p>
    <w:p>
      <w:pPr>
        <w:rPr>
          <w:szCs w:val="21"/>
        </w:rPr>
      </w:pPr>
      <w:r>
        <w:rPr>
          <w:rFonts w:hint="eastAsia"/>
          <w:szCs w:val="21"/>
        </w:rPr>
        <w:t>活动人数：</w:t>
      </w:r>
      <w:r>
        <w:rPr>
          <w:szCs w:val="21"/>
        </w:rPr>
        <w:t>40</w:t>
      </w:r>
      <w:r>
        <w:rPr>
          <w:rFonts w:hint="eastAsia"/>
          <w:szCs w:val="21"/>
        </w:rPr>
        <w:t>人左右</w:t>
      </w:r>
      <w:r>
        <w:rPr>
          <w:rFonts w:hint="eastAsia"/>
          <w:szCs w:val="21"/>
          <w:lang w:eastAsia="zh-CN"/>
        </w:rPr>
        <w:t>（待定，以实际报名为准）</w:t>
      </w:r>
    </w:p>
    <w:p>
      <w:pPr>
        <w:rPr>
          <w:rFonts w:hint="eastAsia"/>
          <w:szCs w:val="21"/>
        </w:rPr>
      </w:pPr>
    </w:p>
    <w:p>
      <w:pPr>
        <w:rPr>
          <w:szCs w:val="21"/>
        </w:rPr>
      </w:pPr>
      <w:r>
        <w:rPr>
          <w:rFonts w:hint="eastAsia"/>
          <w:szCs w:val="21"/>
        </w:rPr>
        <w:t>活动目的：增强团队凝聚力，向心力，强化彼此的沟通与合作，营造更好的公司文化</w:t>
      </w:r>
    </w:p>
    <w:p>
      <w:pPr>
        <w:rPr>
          <w:rFonts w:hint="eastAsia"/>
          <w:szCs w:val="21"/>
        </w:rPr>
      </w:pPr>
    </w:p>
    <w:p>
      <w:pPr>
        <w:rPr>
          <w:szCs w:val="21"/>
        </w:rPr>
      </w:pPr>
      <w:r>
        <w:rPr>
          <w:rFonts w:hint="eastAsia"/>
          <w:szCs w:val="21"/>
        </w:rPr>
        <w:t>活动流程：</w:t>
      </w:r>
    </w:p>
    <w:tbl>
      <w:tblPr>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35"/>
        <w:gridCol w:w="2013"/>
        <w:gridCol w:w="2700"/>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9" w:hRule="atLeast"/>
          <w:jc w:val="center"/>
        </w:trPr>
        <w:tc>
          <w:tcPr>
            <w:tcW w:w="2235" w:type="dxa"/>
            <w:vAlign w:val="center"/>
          </w:tcPr>
          <w:p>
            <w:pPr>
              <w:jc w:val="center"/>
              <w:rPr>
                <w:b/>
                <w:kern w:val="0"/>
                <w:sz w:val="28"/>
                <w:szCs w:val="28"/>
              </w:rPr>
            </w:pPr>
            <w:r>
              <w:rPr>
                <w:rFonts w:hint="eastAsia"/>
                <w:b/>
                <w:kern w:val="0"/>
                <w:sz w:val="28"/>
                <w:szCs w:val="28"/>
              </w:rPr>
              <w:t>活动时间</w:t>
            </w:r>
          </w:p>
        </w:tc>
        <w:tc>
          <w:tcPr>
            <w:tcW w:w="2013" w:type="dxa"/>
            <w:vAlign w:val="center"/>
          </w:tcPr>
          <w:p>
            <w:pPr>
              <w:jc w:val="center"/>
              <w:rPr>
                <w:b/>
                <w:kern w:val="0"/>
                <w:sz w:val="28"/>
                <w:szCs w:val="28"/>
              </w:rPr>
            </w:pPr>
            <w:r>
              <w:rPr>
                <w:rFonts w:hint="eastAsia"/>
                <w:b/>
                <w:kern w:val="0"/>
                <w:sz w:val="28"/>
                <w:szCs w:val="28"/>
              </w:rPr>
              <w:t>活动名称</w:t>
            </w:r>
          </w:p>
        </w:tc>
        <w:tc>
          <w:tcPr>
            <w:tcW w:w="2700" w:type="dxa"/>
            <w:vAlign w:val="center"/>
          </w:tcPr>
          <w:p>
            <w:pPr>
              <w:jc w:val="center"/>
              <w:rPr>
                <w:b/>
                <w:kern w:val="0"/>
                <w:sz w:val="28"/>
                <w:szCs w:val="28"/>
              </w:rPr>
            </w:pPr>
            <w:r>
              <w:rPr>
                <w:rFonts w:hint="eastAsia"/>
                <w:b/>
                <w:kern w:val="0"/>
                <w:sz w:val="28"/>
                <w:szCs w:val="28"/>
              </w:rPr>
              <w:t>活动内容</w:t>
            </w:r>
          </w:p>
        </w:tc>
        <w:tc>
          <w:tcPr>
            <w:tcW w:w="1994" w:type="dxa"/>
            <w:vAlign w:val="center"/>
          </w:tcPr>
          <w:p>
            <w:pPr>
              <w:jc w:val="center"/>
              <w:rPr>
                <w:b/>
                <w:kern w:val="0"/>
                <w:sz w:val="28"/>
                <w:szCs w:val="28"/>
              </w:rPr>
            </w:pPr>
            <w:r>
              <w:rPr>
                <w:rFonts w:hint="eastAsia"/>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4" w:hRule="atLeast"/>
          <w:jc w:val="center"/>
        </w:trPr>
        <w:tc>
          <w:tcPr>
            <w:tcW w:w="2235" w:type="dxa"/>
            <w:vAlign w:val="center"/>
          </w:tcPr>
          <w:p>
            <w:pPr>
              <w:jc w:val="left"/>
              <w:rPr>
                <w:kern w:val="0"/>
                <w:sz w:val="20"/>
                <w:szCs w:val="21"/>
              </w:rPr>
            </w:pPr>
            <w:r>
              <w:rPr>
                <w:kern w:val="0"/>
                <w:sz w:val="20"/>
                <w:szCs w:val="21"/>
              </w:rPr>
              <w:t>D1</w:t>
            </w:r>
            <w:r>
              <w:rPr>
                <w:rFonts w:hint="eastAsia"/>
                <w:kern w:val="0"/>
                <w:sz w:val="20"/>
                <w:szCs w:val="21"/>
                <w:lang w:val="en-US" w:eastAsia="zh-CN"/>
              </w:rPr>
              <w:t xml:space="preserve">--  </w:t>
            </w:r>
            <w:r>
              <w:rPr>
                <w:kern w:val="0"/>
                <w:sz w:val="20"/>
                <w:szCs w:val="21"/>
              </w:rPr>
              <w:t>08:00-08:30</w:t>
            </w:r>
          </w:p>
        </w:tc>
        <w:tc>
          <w:tcPr>
            <w:tcW w:w="2013" w:type="dxa"/>
            <w:vAlign w:val="center"/>
          </w:tcPr>
          <w:p>
            <w:pPr>
              <w:jc w:val="center"/>
              <w:rPr>
                <w:kern w:val="0"/>
                <w:sz w:val="20"/>
                <w:szCs w:val="21"/>
              </w:rPr>
            </w:pPr>
            <w:r>
              <w:rPr>
                <w:rFonts w:hint="eastAsia"/>
                <w:kern w:val="0"/>
                <w:sz w:val="20"/>
                <w:szCs w:val="21"/>
              </w:rPr>
              <w:t>集结号</w:t>
            </w:r>
          </w:p>
        </w:tc>
        <w:tc>
          <w:tcPr>
            <w:tcW w:w="2700" w:type="dxa"/>
            <w:vAlign w:val="center"/>
          </w:tcPr>
          <w:p>
            <w:pPr>
              <w:jc w:val="center"/>
              <w:rPr>
                <w:kern w:val="0"/>
                <w:sz w:val="20"/>
                <w:szCs w:val="21"/>
              </w:rPr>
            </w:pPr>
            <w:r>
              <w:rPr>
                <w:rFonts w:hint="eastAsia"/>
                <w:kern w:val="0"/>
                <w:sz w:val="20"/>
                <w:szCs w:val="21"/>
              </w:rPr>
              <w:t>指定地点结合</w:t>
            </w:r>
          </w:p>
        </w:tc>
        <w:tc>
          <w:tcPr>
            <w:tcW w:w="1994" w:type="dxa"/>
            <w:vAlign w:val="center"/>
          </w:tcPr>
          <w:p>
            <w:pPr>
              <w:jc w:val="center"/>
              <w:rPr>
                <w:kern w:val="0"/>
                <w:sz w:val="20"/>
                <w:szCs w:val="21"/>
              </w:rPr>
            </w:pPr>
            <w:r>
              <w:rPr>
                <w:rFonts w:hint="eastAsia"/>
                <w:kern w:val="0"/>
                <w:sz w:val="20"/>
                <w:szCs w:val="21"/>
              </w:rPr>
              <w:t>点名册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0" w:hRule="atLeast"/>
          <w:jc w:val="center"/>
        </w:trPr>
        <w:tc>
          <w:tcPr>
            <w:tcW w:w="2235" w:type="dxa"/>
            <w:vAlign w:val="center"/>
          </w:tcPr>
          <w:p>
            <w:pPr>
              <w:jc w:val="center"/>
              <w:rPr>
                <w:kern w:val="0"/>
                <w:sz w:val="20"/>
                <w:szCs w:val="21"/>
              </w:rPr>
            </w:pPr>
            <w:r>
              <w:rPr>
                <w:kern w:val="0"/>
                <w:sz w:val="20"/>
                <w:szCs w:val="21"/>
              </w:rPr>
              <w:t>08:30-11:00</w:t>
            </w:r>
          </w:p>
        </w:tc>
        <w:tc>
          <w:tcPr>
            <w:tcW w:w="2013" w:type="dxa"/>
            <w:vAlign w:val="center"/>
          </w:tcPr>
          <w:p>
            <w:pPr>
              <w:jc w:val="center"/>
              <w:rPr>
                <w:kern w:val="0"/>
                <w:sz w:val="20"/>
                <w:szCs w:val="21"/>
              </w:rPr>
            </w:pPr>
            <w:r>
              <w:rPr>
                <w:rFonts w:hint="eastAsia"/>
                <w:kern w:val="0"/>
                <w:sz w:val="20"/>
                <w:szCs w:val="21"/>
              </w:rPr>
              <w:t>快乐出发</w:t>
            </w:r>
          </w:p>
        </w:tc>
        <w:tc>
          <w:tcPr>
            <w:tcW w:w="4694" w:type="dxa"/>
            <w:gridSpan w:val="2"/>
            <w:vAlign w:val="center"/>
          </w:tcPr>
          <w:p>
            <w:pPr>
              <w:jc w:val="center"/>
              <w:rPr>
                <w:kern w:val="0"/>
                <w:sz w:val="20"/>
                <w:szCs w:val="21"/>
              </w:rPr>
            </w:pPr>
            <w:r>
              <w:rPr>
                <w:rFonts w:hint="eastAsia"/>
                <w:kern w:val="0"/>
                <w:sz w:val="20"/>
                <w:szCs w:val="21"/>
              </w:rPr>
              <w:t>前往天台山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2235" w:type="dxa"/>
            <w:vAlign w:val="center"/>
          </w:tcPr>
          <w:p>
            <w:pPr>
              <w:jc w:val="center"/>
              <w:rPr>
                <w:kern w:val="0"/>
                <w:sz w:val="20"/>
                <w:szCs w:val="21"/>
              </w:rPr>
            </w:pPr>
            <w:r>
              <w:rPr>
                <w:kern w:val="0"/>
                <w:sz w:val="20"/>
                <w:szCs w:val="21"/>
              </w:rPr>
              <w:t>11:00-12:00</w:t>
            </w:r>
          </w:p>
        </w:tc>
        <w:tc>
          <w:tcPr>
            <w:tcW w:w="2013" w:type="dxa"/>
            <w:vAlign w:val="center"/>
          </w:tcPr>
          <w:p>
            <w:pPr>
              <w:jc w:val="center"/>
              <w:rPr>
                <w:kern w:val="0"/>
                <w:sz w:val="20"/>
                <w:szCs w:val="21"/>
              </w:rPr>
            </w:pPr>
            <w:r>
              <w:rPr>
                <w:rFonts w:hint="eastAsia"/>
                <w:kern w:val="0"/>
                <w:sz w:val="20"/>
                <w:szCs w:val="21"/>
              </w:rPr>
              <w:t>团队组建</w:t>
            </w:r>
          </w:p>
        </w:tc>
        <w:tc>
          <w:tcPr>
            <w:tcW w:w="2700" w:type="dxa"/>
            <w:vAlign w:val="center"/>
          </w:tcPr>
          <w:p>
            <w:pPr>
              <w:jc w:val="center"/>
              <w:rPr>
                <w:kern w:val="0"/>
                <w:sz w:val="20"/>
                <w:szCs w:val="21"/>
              </w:rPr>
            </w:pPr>
            <w:r>
              <w:rPr>
                <w:rFonts w:hint="eastAsia"/>
                <w:kern w:val="0"/>
                <w:sz w:val="20"/>
                <w:szCs w:val="21"/>
              </w:rPr>
              <w:t>暖身、分队</w:t>
            </w:r>
          </w:p>
        </w:tc>
        <w:tc>
          <w:tcPr>
            <w:tcW w:w="1994" w:type="dxa"/>
            <w:vAlign w:val="center"/>
          </w:tcPr>
          <w:p>
            <w:pPr>
              <w:jc w:val="center"/>
              <w:rPr>
                <w:kern w:val="0"/>
                <w:sz w:val="20"/>
                <w:szCs w:val="21"/>
              </w:rPr>
            </w:pPr>
            <w:r>
              <w:rPr>
                <w:rFonts w:hint="eastAsia"/>
                <w:kern w:val="0"/>
                <w:sz w:val="20"/>
                <w:szCs w:val="21"/>
              </w:rPr>
              <w:t>队旗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0" w:hRule="atLeast"/>
          <w:jc w:val="center"/>
        </w:trPr>
        <w:tc>
          <w:tcPr>
            <w:tcW w:w="2235" w:type="dxa"/>
            <w:vAlign w:val="center"/>
          </w:tcPr>
          <w:p>
            <w:pPr>
              <w:jc w:val="center"/>
              <w:rPr>
                <w:kern w:val="0"/>
                <w:sz w:val="20"/>
                <w:szCs w:val="21"/>
              </w:rPr>
            </w:pPr>
            <w:r>
              <w:rPr>
                <w:kern w:val="0"/>
                <w:sz w:val="20"/>
                <w:szCs w:val="21"/>
              </w:rPr>
              <w:t>12:00-13:30</w:t>
            </w:r>
          </w:p>
        </w:tc>
        <w:tc>
          <w:tcPr>
            <w:tcW w:w="2013" w:type="dxa"/>
            <w:vAlign w:val="center"/>
          </w:tcPr>
          <w:p>
            <w:pPr>
              <w:jc w:val="center"/>
              <w:rPr>
                <w:kern w:val="0"/>
                <w:sz w:val="20"/>
                <w:szCs w:val="21"/>
              </w:rPr>
            </w:pPr>
            <w:r>
              <w:rPr>
                <w:rFonts w:hint="eastAsia"/>
                <w:kern w:val="0"/>
                <w:sz w:val="20"/>
                <w:szCs w:val="21"/>
              </w:rPr>
              <w:t>美味午餐</w:t>
            </w:r>
          </w:p>
        </w:tc>
        <w:tc>
          <w:tcPr>
            <w:tcW w:w="4694" w:type="dxa"/>
            <w:gridSpan w:val="2"/>
            <w:vAlign w:val="center"/>
          </w:tcPr>
          <w:p>
            <w:pPr>
              <w:jc w:val="center"/>
              <w:rPr>
                <w:kern w:val="0"/>
                <w:sz w:val="20"/>
                <w:szCs w:val="21"/>
              </w:rPr>
            </w:pPr>
            <w:r>
              <w:rPr>
                <w:rFonts w:hint="eastAsia"/>
                <w:kern w:val="0"/>
                <w:sz w:val="20"/>
                <w:szCs w:val="21"/>
              </w:rPr>
              <w:t>午餐、休息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9" w:hRule="atLeast"/>
          <w:jc w:val="center"/>
        </w:trPr>
        <w:tc>
          <w:tcPr>
            <w:tcW w:w="2235" w:type="dxa"/>
            <w:vAlign w:val="center"/>
          </w:tcPr>
          <w:p>
            <w:pPr>
              <w:jc w:val="center"/>
              <w:rPr>
                <w:kern w:val="0"/>
                <w:sz w:val="20"/>
                <w:szCs w:val="21"/>
              </w:rPr>
            </w:pPr>
            <w:r>
              <w:rPr>
                <w:kern w:val="0"/>
                <w:sz w:val="20"/>
                <w:szCs w:val="21"/>
              </w:rPr>
              <w:t>13:30-16:30</w:t>
            </w:r>
          </w:p>
        </w:tc>
        <w:tc>
          <w:tcPr>
            <w:tcW w:w="6707" w:type="dxa"/>
            <w:gridSpan w:val="3"/>
            <w:vAlign w:val="center"/>
          </w:tcPr>
          <w:p>
            <w:pPr>
              <w:jc w:val="center"/>
              <w:rPr>
                <w:rFonts w:hint="eastAsia" w:eastAsia="宋体"/>
                <w:kern w:val="0"/>
                <w:sz w:val="20"/>
                <w:szCs w:val="21"/>
                <w:lang w:val="en-US" w:eastAsia="zh-CN"/>
              </w:rPr>
            </w:pPr>
            <w:r>
              <w:rPr>
                <w:rFonts w:hint="eastAsia"/>
                <w:kern w:val="0"/>
                <w:sz w:val="20"/>
                <w:szCs w:val="21"/>
                <w:lang w:val="en-US" w:eastAsia="zh-CN"/>
              </w:rPr>
              <w:t>午休、自由活动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jc w:val="center"/>
        </w:trPr>
        <w:tc>
          <w:tcPr>
            <w:tcW w:w="2235" w:type="dxa"/>
            <w:vAlign w:val="center"/>
          </w:tcPr>
          <w:p>
            <w:pPr>
              <w:jc w:val="center"/>
              <w:rPr>
                <w:kern w:val="0"/>
                <w:sz w:val="20"/>
                <w:szCs w:val="21"/>
              </w:rPr>
            </w:pPr>
            <w:r>
              <w:rPr>
                <w:kern w:val="0"/>
                <w:sz w:val="20"/>
                <w:szCs w:val="21"/>
              </w:rPr>
              <w:t>16:30-17:30</w:t>
            </w:r>
          </w:p>
        </w:tc>
        <w:tc>
          <w:tcPr>
            <w:tcW w:w="6707" w:type="dxa"/>
            <w:gridSpan w:val="3"/>
            <w:vAlign w:val="center"/>
          </w:tcPr>
          <w:p>
            <w:pPr>
              <w:jc w:val="center"/>
              <w:rPr>
                <w:kern w:val="0"/>
                <w:sz w:val="20"/>
                <w:szCs w:val="21"/>
              </w:rPr>
            </w:pPr>
            <w:r>
              <w:rPr>
                <w:rFonts w:hint="eastAsia"/>
                <w:kern w:val="0"/>
                <w:sz w:val="20"/>
                <w:szCs w:val="21"/>
              </w:rPr>
              <w:t>厂商沟通交流</w:t>
            </w:r>
            <w:r>
              <w:rPr>
                <w:rFonts w:hint="eastAsia"/>
                <w:kern w:val="0"/>
                <w:sz w:val="20"/>
                <w:szCs w:val="21"/>
                <w:lang w:eastAsia="zh-CN"/>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5" w:hRule="atLeast"/>
          <w:jc w:val="center"/>
        </w:trPr>
        <w:tc>
          <w:tcPr>
            <w:tcW w:w="2235" w:type="dxa"/>
            <w:vAlign w:val="center"/>
          </w:tcPr>
          <w:p>
            <w:pPr>
              <w:jc w:val="center"/>
              <w:rPr>
                <w:kern w:val="0"/>
                <w:sz w:val="20"/>
                <w:szCs w:val="21"/>
              </w:rPr>
            </w:pPr>
            <w:r>
              <w:rPr>
                <w:kern w:val="0"/>
                <w:sz w:val="20"/>
                <w:szCs w:val="21"/>
              </w:rPr>
              <w:t>17:30-20:00</w:t>
            </w:r>
          </w:p>
        </w:tc>
        <w:tc>
          <w:tcPr>
            <w:tcW w:w="2013" w:type="dxa"/>
            <w:vAlign w:val="center"/>
          </w:tcPr>
          <w:p>
            <w:pPr>
              <w:jc w:val="center"/>
              <w:rPr>
                <w:kern w:val="0"/>
                <w:sz w:val="20"/>
                <w:szCs w:val="21"/>
              </w:rPr>
            </w:pPr>
            <w:r>
              <w:rPr>
                <w:rFonts w:hint="eastAsia"/>
                <w:kern w:val="0"/>
                <w:sz w:val="20"/>
                <w:szCs w:val="21"/>
              </w:rPr>
              <w:t>美味晚餐</w:t>
            </w:r>
          </w:p>
        </w:tc>
        <w:tc>
          <w:tcPr>
            <w:tcW w:w="4694" w:type="dxa"/>
            <w:gridSpan w:val="2"/>
            <w:vAlign w:val="center"/>
          </w:tcPr>
          <w:p>
            <w:pPr>
              <w:jc w:val="center"/>
              <w:rPr>
                <w:kern w:val="0"/>
                <w:sz w:val="20"/>
                <w:szCs w:val="21"/>
              </w:rPr>
            </w:pPr>
            <w:r>
              <w:rPr>
                <w:rFonts w:hint="eastAsia"/>
                <w:kern w:val="0"/>
                <w:sz w:val="20"/>
                <w:szCs w:val="21"/>
              </w:rPr>
              <w:t>晚餐、排练节目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5" w:hRule="atLeast"/>
          <w:jc w:val="center"/>
        </w:trPr>
        <w:tc>
          <w:tcPr>
            <w:tcW w:w="2235" w:type="dxa"/>
            <w:vAlign w:val="center"/>
          </w:tcPr>
          <w:p>
            <w:pPr>
              <w:jc w:val="center"/>
              <w:rPr>
                <w:kern w:val="0"/>
                <w:sz w:val="20"/>
                <w:szCs w:val="21"/>
              </w:rPr>
            </w:pPr>
            <w:r>
              <w:rPr>
                <w:kern w:val="0"/>
                <w:sz w:val="20"/>
                <w:szCs w:val="21"/>
              </w:rPr>
              <w:t>20:00-22:00</w:t>
            </w:r>
          </w:p>
        </w:tc>
        <w:tc>
          <w:tcPr>
            <w:tcW w:w="2013" w:type="dxa"/>
            <w:vAlign w:val="center"/>
          </w:tcPr>
          <w:p>
            <w:pPr>
              <w:jc w:val="center"/>
              <w:rPr>
                <w:kern w:val="0"/>
                <w:sz w:val="20"/>
                <w:szCs w:val="21"/>
              </w:rPr>
            </w:pPr>
            <w:r>
              <w:rPr>
                <w:rFonts w:hint="eastAsia"/>
                <w:kern w:val="0"/>
                <w:sz w:val="20"/>
                <w:szCs w:val="21"/>
              </w:rPr>
              <w:t>活力狂欢</w:t>
            </w:r>
          </w:p>
        </w:tc>
        <w:tc>
          <w:tcPr>
            <w:tcW w:w="4694" w:type="dxa"/>
            <w:gridSpan w:val="2"/>
            <w:vAlign w:val="center"/>
          </w:tcPr>
          <w:p>
            <w:pPr>
              <w:jc w:val="center"/>
              <w:rPr>
                <w:kern w:val="0"/>
                <w:sz w:val="20"/>
                <w:szCs w:val="21"/>
              </w:rPr>
            </w:pPr>
            <w:r>
              <w:rPr>
                <w:rFonts w:hint="eastAsia"/>
                <w:kern w:val="0"/>
                <w:sz w:val="20"/>
                <w:szCs w:val="21"/>
              </w:rPr>
              <w:t>篝火晚会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9" w:hRule="atLeast"/>
          <w:jc w:val="center"/>
        </w:trPr>
        <w:tc>
          <w:tcPr>
            <w:tcW w:w="2235" w:type="dxa"/>
            <w:vAlign w:val="center"/>
          </w:tcPr>
          <w:p>
            <w:pPr>
              <w:jc w:val="center"/>
              <w:rPr>
                <w:kern w:val="0"/>
                <w:sz w:val="20"/>
                <w:szCs w:val="21"/>
              </w:rPr>
            </w:pPr>
            <w:r>
              <w:rPr>
                <w:kern w:val="0"/>
                <w:sz w:val="20"/>
                <w:szCs w:val="21"/>
              </w:rPr>
              <w:t>22:00-</w:t>
            </w:r>
          </w:p>
        </w:tc>
        <w:tc>
          <w:tcPr>
            <w:tcW w:w="6707" w:type="dxa"/>
            <w:gridSpan w:val="3"/>
            <w:vAlign w:val="center"/>
          </w:tcPr>
          <w:p>
            <w:pPr>
              <w:jc w:val="center"/>
              <w:rPr>
                <w:kern w:val="0"/>
                <w:sz w:val="20"/>
                <w:szCs w:val="21"/>
              </w:rPr>
            </w:pPr>
            <w:r>
              <w:rPr>
                <w:rFonts w:hint="eastAsia"/>
                <w:kern w:val="0"/>
                <w:sz w:val="20"/>
                <w:szCs w:val="21"/>
              </w:rPr>
              <w:t>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2" w:hRule="atLeast"/>
          <w:jc w:val="center"/>
        </w:trPr>
        <w:tc>
          <w:tcPr>
            <w:tcW w:w="2235" w:type="dxa"/>
            <w:vAlign w:val="center"/>
          </w:tcPr>
          <w:p>
            <w:pPr>
              <w:jc w:val="left"/>
              <w:rPr>
                <w:kern w:val="0"/>
                <w:sz w:val="20"/>
                <w:szCs w:val="21"/>
              </w:rPr>
            </w:pPr>
            <w:r>
              <w:rPr>
                <w:kern w:val="0"/>
                <w:sz w:val="20"/>
                <w:szCs w:val="21"/>
              </w:rPr>
              <w:t>D2</w:t>
            </w:r>
            <w:r>
              <w:rPr>
                <w:rFonts w:hint="eastAsia"/>
                <w:kern w:val="0"/>
                <w:sz w:val="20"/>
                <w:szCs w:val="21"/>
                <w:lang w:val="en-US" w:eastAsia="zh-CN"/>
              </w:rPr>
              <w:t xml:space="preserve">--  </w:t>
            </w:r>
            <w:r>
              <w:rPr>
                <w:kern w:val="0"/>
                <w:sz w:val="20"/>
                <w:szCs w:val="21"/>
              </w:rPr>
              <w:t>08:30-09:30</w:t>
            </w:r>
          </w:p>
        </w:tc>
        <w:tc>
          <w:tcPr>
            <w:tcW w:w="2013" w:type="dxa"/>
            <w:vAlign w:val="center"/>
          </w:tcPr>
          <w:p>
            <w:pPr>
              <w:jc w:val="center"/>
              <w:rPr>
                <w:kern w:val="0"/>
                <w:sz w:val="20"/>
                <w:szCs w:val="21"/>
              </w:rPr>
            </w:pPr>
            <w:r>
              <w:rPr>
                <w:rFonts w:hint="eastAsia"/>
                <w:kern w:val="0"/>
                <w:sz w:val="20"/>
                <w:szCs w:val="21"/>
              </w:rPr>
              <w:t>闻鸡起舞</w:t>
            </w:r>
          </w:p>
        </w:tc>
        <w:tc>
          <w:tcPr>
            <w:tcW w:w="4694" w:type="dxa"/>
            <w:gridSpan w:val="2"/>
            <w:vAlign w:val="center"/>
          </w:tcPr>
          <w:p>
            <w:pPr>
              <w:jc w:val="center"/>
              <w:rPr>
                <w:kern w:val="0"/>
                <w:sz w:val="20"/>
                <w:szCs w:val="21"/>
              </w:rPr>
            </w:pPr>
            <w:r>
              <w:rPr>
                <w:rFonts w:hint="eastAsia"/>
                <w:kern w:val="0"/>
                <w:sz w:val="20"/>
                <w:szCs w:val="21"/>
              </w:rPr>
              <w:t>起床、早餐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235" w:type="dxa"/>
            <w:vAlign w:val="center"/>
          </w:tcPr>
          <w:p>
            <w:pPr>
              <w:jc w:val="center"/>
              <w:rPr>
                <w:kern w:val="0"/>
                <w:sz w:val="20"/>
                <w:szCs w:val="21"/>
              </w:rPr>
            </w:pPr>
            <w:r>
              <w:rPr>
                <w:kern w:val="0"/>
                <w:sz w:val="20"/>
                <w:szCs w:val="21"/>
              </w:rPr>
              <w:t>09:30-11:00</w:t>
            </w:r>
          </w:p>
        </w:tc>
        <w:tc>
          <w:tcPr>
            <w:tcW w:w="2013" w:type="dxa"/>
            <w:vAlign w:val="center"/>
          </w:tcPr>
          <w:p>
            <w:pPr>
              <w:jc w:val="center"/>
              <w:rPr>
                <w:kern w:val="0"/>
                <w:sz w:val="20"/>
                <w:szCs w:val="21"/>
              </w:rPr>
            </w:pPr>
            <w:r>
              <w:rPr>
                <w:rFonts w:hint="eastAsia"/>
                <w:kern w:val="0"/>
                <w:sz w:val="20"/>
                <w:szCs w:val="21"/>
              </w:rPr>
              <w:t>拓展活动</w:t>
            </w:r>
          </w:p>
        </w:tc>
        <w:tc>
          <w:tcPr>
            <w:tcW w:w="4694" w:type="dxa"/>
            <w:gridSpan w:val="2"/>
            <w:vAlign w:val="center"/>
          </w:tcPr>
          <w:p>
            <w:pPr>
              <w:jc w:val="center"/>
              <w:rPr>
                <w:kern w:val="0"/>
                <w:sz w:val="20"/>
                <w:szCs w:val="21"/>
              </w:rPr>
            </w:pPr>
            <w:r>
              <w:rPr>
                <w:rFonts w:hint="eastAsia"/>
                <w:kern w:val="0"/>
                <w:sz w:val="20"/>
                <w:szCs w:val="21"/>
              </w:rPr>
              <w:t>急速</w:t>
            </w:r>
            <w:r>
              <w:rPr>
                <w:kern w:val="0"/>
                <w:sz w:val="20"/>
                <w:szCs w:val="21"/>
              </w:rPr>
              <w:t>60</w:t>
            </w:r>
            <w:r>
              <w:rPr>
                <w:rFonts w:hint="eastAsia"/>
                <w:kern w:val="0"/>
                <w:sz w:val="20"/>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235" w:type="dxa"/>
            <w:vAlign w:val="center"/>
          </w:tcPr>
          <w:p>
            <w:pPr>
              <w:jc w:val="center"/>
              <w:rPr>
                <w:kern w:val="0"/>
                <w:sz w:val="20"/>
                <w:szCs w:val="21"/>
              </w:rPr>
            </w:pPr>
            <w:r>
              <w:rPr>
                <w:kern w:val="0"/>
                <w:sz w:val="20"/>
                <w:szCs w:val="21"/>
              </w:rPr>
              <w:t>11:00-15:00</w:t>
            </w:r>
          </w:p>
        </w:tc>
        <w:tc>
          <w:tcPr>
            <w:tcW w:w="2013" w:type="dxa"/>
            <w:vAlign w:val="center"/>
          </w:tcPr>
          <w:p>
            <w:pPr>
              <w:jc w:val="center"/>
              <w:rPr>
                <w:kern w:val="0"/>
                <w:sz w:val="20"/>
                <w:szCs w:val="21"/>
              </w:rPr>
            </w:pPr>
            <w:r>
              <w:rPr>
                <w:rFonts w:hint="eastAsia"/>
                <w:kern w:val="0"/>
                <w:sz w:val="20"/>
                <w:szCs w:val="21"/>
              </w:rPr>
              <w:t>定向越野</w:t>
            </w:r>
          </w:p>
        </w:tc>
        <w:tc>
          <w:tcPr>
            <w:tcW w:w="2700" w:type="dxa"/>
            <w:vAlign w:val="center"/>
          </w:tcPr>
          <w:p>
            <w:pPr>
              <w:jc w:val="center"/>
              <w:rPr>
                <w:kern w:val="0"/>
                <w:sz w:val="20"/>
                <w:szCs w:val="21"/>
              </w:rPr>
            </w:pPr>
            <w:r>
              <w:rPr>
                <w:rFonts w:hint="eastAsia"/>
                <w:kern w:val="0"/>
                <w:sz w:val="20"/>
                <w:szCs w:val="21"/>
              </w:rPr>
              <w:t>根据任务书完成各项任务</w:t>
            </w:r>
          </w:p>
        </w:tc>
        <w:tc>
          <w:tcPr>
            <w:tcW w:w="1994" w:type="dxa"/>
            <w:vAlign w:val="center"/>
          </w:tcPr>
          <w:p>
            <w:pPr>
              <w:jc w:val="center"/>
              <w:rPr>
                <w:kern w:val="0"/>
                <w:sz w:val="20"/>
                <w:szCs w:val="21"/>
              </w:rPr>
            </w:pPr>
            <w:r>
              <w:rPr>
                <w:rFonts w:hint="eastAsia"/>
                <w:kern w:val="0"/>
                <w:sz w:val="20"/>
                <w:szCs w:val="21"/>
              </w:rPr>
              <w:t>任务书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235" w:type="dxa"/>
            <w:vAlign w:val="center"/>
          </w:tcPr>
          <w:p>
            <w:pPr>
              <w:jc w:val="center"/>
              <w:rPr>
                <w:kern w:val="0"/>
                <w:sz w:val="20"/>
                <w:szCs w:val="21"/>
              </w:rPr>
            </w:pPr>
            <w:r>
              <w:rPr>
                <w:kern w:val="0"/>
                <w:sz w:val="20"/>
                <w:szCs w:val="21"/>
              </w:rPr>
              <w:t>15:00-15:30</w:t>
            </w:r>
          </w:p>
        </w:tc>
        <w:tc>
          <w:tcPr>
            <w:tcW w:w="2013" w:type="dxa"/>
            <w:vAlign w:val="center"/>
          </w:tcPr>
          <w:p>
            <w:pPr>
              <w:jc w:val="center"/>
              <w:rPr>
                <w:kern w:val="0"/>
                <w:sz w:val="20"/>
                <w:szCs w:val="21"/>
              </w:rPr>
            </w:pPr>
            <w:r>
              <w:rPr>
                <w:rFonts w:hint="eastAsia"/>
                <w:kern w:val="0"/>
                <w:sz w:val="20"/>
                <w:szCs w:val="21"/>
              </w:rPr>
              <w:t>收获自我</w:t>
            </w:r>
          </w:p>
        </w:tc>
        <w:tc>
          <w:tcPr>
            <w:tcW w:w="4694" w:type="dxa"/>
            <w:gridSpan w:val="2"/>
            <w:vAlign w:val="center"/>
          </w:tcPr>
          <w:p>
            <w:pPr>
              <w:jc w:val="center"/>
              <w:rPr>
                <w:kern w:val="0"/>
                <w:sz w:val="20"/>
                <w:szCs w:val="21"/>
              </w:rPr>
            </w:pPr>
            <w:r>
              <w:rPr>
                <w:rFonts w:hint="eastAsia"/>
                <w:kern w:val="0"/>
                <w:sz w:val="20"/>
                <w:szCs w:val="21"/>
              </w:rPr>
              <w:t>总结、分享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235" w:type="dxa"/>
            <w:vAlign w:val="center"/>
          </w:tcPr>
          <w:p>
            <w:pPr>
              <w:jc w:val="center"/>
              <w:rPr>
                <w:kern w:val="0"/>
                <w:sz w:val="20"/>
                <w:szCs w:val="21"/>
              </w:rPr>
            </w:pPr>
            <w:r>
              <w:rPr>
                <w:kern w:val="0"/>
                <w:sz w:val="20"/>
                <w:szCs w:val="21"/>
              </w:rPr>
              <w:t>15:30-</w:t>
            </w:r>
          </w:p>
        </w:tc>
        <w:tc>
          <w:tcPr>
            <w:tcW w:w="6707" w:type="dxa"/>
            <w:gridSpan w:val="3"/>
            <w:vAlign w:val="center"/>
          </w:tcPr>
          <w:p>
            <w:pPr>
              <w:jc w:val="center"/>
              <w:rPr>
                <w:kern w:val="0"/>
                <w:sz w:val="20"/>
                <w:szCs w:val="21"/>
              </w:rPr>
            </w:pPr>
            <w:r>
              <w:rPr>
                <w:rFonts w:hint="eastAsia"/>
                <w:kern w:val="0"/>
                <w:sz w:val="20"/>
                <w:szCs w:val="21"/>
              </w:rPr>
              <w:t>返程</w:t>
            </w:r>
          </w:p>
        </w:tc>
      </w:tr>
    </w:tbl>
    <w:p>
      <w:pPr>
        <w:rPr>
          <w:b/>
          <w:sz w:val="28"/>
          <w:szCs w:val="28"/>
        </w:rPr>
      </w:pPr>
      <w:r>
        <w:rPr>
          <w:rFonts w:hint="eastAsia"/>
          <w:b/>
          <w:sz w:val="28"/>
          <w:szCs w:val="28"/>
        </w:rPr>
        <w:t>活动说明：</w:t>
      </w:r>
    </w:p>
    <w:p>
      <w:pPr>
        <w:spacing w:line="360" w:lineRule="auto"/>
        <w:rPr>
          <w:szCs w:val="21"/>
        </w:rPr>
      </w:pPr>
      <w:r>
        <w:rPr>
          <w:rFonts w:hint="eastAsia"/>
          <w:b/>
          <w:szCs w:val="21"/>
        </w:rPr>
        <w:t>团队组建：</w:t>
      </w:r>
      <w:r>
        <w:rPr>
          <w:rFonts w:hint="eastAsia"/>
          <w:szCs w:val="21"/>
        </w:rPr>
        <w:t>将本次参加活动的人员分成若干个小队、以小队为单位进行项目。有竞争、有合作。</w:t>
      </w:r>
    </w:p>
    <w:p>
      <w:pPr>
        <w:spacing w:line="360" w:lineRule="auto"/>
        <w:rPr>
          <w:szCs w:val="21"/>
        </w:rPr>
      </w:pPr>
      <w:r>
        <w:rPr>
          <w:rFonts w:hint="eastAsia"/>
          <w:b/>
          <w:szCs w:val="21"/>
        </w:rPr>
        <w:t>急速</w:t>
      </w:r>
      <w:r>
        <w:rPr>
          <w:b/>
          <w:szCs w:val="21"/>
        </w:rPr>
        <w:t>60</w:t>
      </w:r>
      <w:r>
        <w:rPr>
          <w:rFonts w:hint="eastAsia"/>
          <w:b/>
          <w:szCs w:val="21"/>
        </w:rPr>
        <w:t>秒：</w:t>
      </w:r>
      <w:r>
        <w:rPr>
          <w:rFonts w:hint="eastAsia"/>
          <w:szCs w:val="21"/>
        </w:rPr>
        <w:t>这个项目考验</w:t>
      </w:r>
      <w:r>
        <w:rPr>
          <w:rFonts w:hint="eastAsia"/>
          <w:szCs w:val="21"/>
          <w:lang w:eastAsia="zh-CN"/>
        </w:rPr>
        <w:t>各</w:t>
      </w:r>
      <w:r>
        <w:rPr>
          <w:rFonts w:hint="eastAsia"/>
          <w:szCs w:val="21"/>
        </w:rPr>
        <w:t>团队的集体荣誉感，需要团队发挥团队的智慧找到卡片的顺序，可能一张卡片代表很多的数字，相信我们优秀的医生们一定能用自己的智慧和经验出色的完成任务的。</w:t>
      </w:r>
    </w:p>
    <w:p>
      <w:pPr>
        <w:spacing w:line="360" w:lineRule="auto"/>
        <w:rPr>
          <w:szCs w:val="21"/>
        </w:rPr>
      </w:pPr>
      <w:r>
        <w:rPr>
          <w:rFonts w:hint="eastAsia"/>
          <w:b/>
          <w:szCs w:val="21"/>
        </w:rPr>
        <w:t>定向越野：</w:t>
      </w:r>
      <w:r>
        <w:rPr>
          <w:rFonts w:hint="eastAsia"/>
          <w:szCs w:val="21"/>
        </w:rPr>
        <w:t>各小队以队为单位完成任务包中的任务，时间有限，完成相应任务会得到相应的分数，第一名将接受精神上的奖励，最后一名将接受精神上的摧残和肉体上的折磨。友情提示：被项目考验的是团队的大局观，执行力，意志力，团队协作，沟通及应变能力。不想接受教练惨无人道的折磨就不要当最后一名，各位医生们准备好了吗？我来了！</w:t>
      </w:r>
    </w:p>
    <w:p>
      <w:pPr>
        <w:rPr>
          <w:rFonts w:hint="eastAsia"/>
          <w:b/>
          <w:szCs w:val="21"/>
        </w:rPr>
      </w:pPr>
    </w:p>
    <w:p>
      <w:pPr>
        <w:rPr>
          <w:rFonts w:hint="eastAsia"/>
          <w:b/>
          <w:szCs w:val="21"/>
        </w:rPr>
      </w:pPr>
    </w:p>
    <w:p>
      <w:pPr>
        <w:rPr>
          <w:szCs w:val="21"/>
        </w:rPr>
      </w:pPr>
    </w:p>
    <w:p/>
    <w:sectPr>
      <w:headerReference r:id="rId6" w:type="first"/>
      <w:footerReference r:id="rId9" w:type="first"/>
      <w:headerReference r:id="rId4" w:type="default"/>
      <w:footerReference r:id="rId7" w:type="default"/>
      <w:headerReference r:id="rId5" w:type="even"/>
      <w:footerReference r:id="rId8" w:type="even"/>
      <w:pgSz w:w="11906" w:h="16838"/>
      <w:pgMar w:top="1440" w:right="106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Unicode"/>
    <w:panose1 w:val="020F0502020204030204"/>
    <w:charset w:val="00"/>
    <w:family w:val="auto"/>
    <w:pitch w:val="default"/>
    <w:sig w:usb0="E10002FF" w:usb1="4000ACFF" w:usb2="00000009"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paragraph" w:styleId="2">
    <w:name w:val="footer"/>
    <w:basedOn w:val="1"/>
    <w:link w:val="6"/>
    <w:semiHidden/>
    <w:uiPriority w:val="99"/>
    <w:pPr>
      <w:tabs>
        <w:tab w:val="center" w:pos="4153"/>
        <w:tab w:val="right" w:pos="8306"/>
      </w:tabs>
      <w:snapToGrid w:val="0"/>
      <w:jc w:val="left"/>
    </w:pPr>
    <w:rPr>
      <w:rFonts w:ascii="Calibri" w:hAnsi="Calibri"/>
      <w:sz w:val="18"/>
      <w:szCs w:val="18"/>
    </w:rPr>
  </w:style>
  <w:style w:type="paragraph" w:styleId="3">
    <w:name w:val="header"/>
    <w:basedOn w:val="1"/>
    <w:link w:val="5"/>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5">
    <w:name w:val="Header Char"/>
    <w:basedOn w:val="4"/>
    <w:link w:val="3"/>
    <w:semiHidden/>
    <w:locked/>
    <w:uiPriority w:val="99"/>
    <w:rPr>
      <w:rFonts w:cs="Times New Roman"/>
      <w:sz w:val="18"/>
      <w:szCs w:val="18"/>
    </w:rPr>
  </w:style>
  <w:style w:type="character" w:customStyle="1" w:styleId="6">
    <w:name w:val="Footer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148</Words>
  <Characters>850</Characters>
  <Lines>0</Lines>
  <Paragraphs>0</Paragraphs>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2014-08-06T08:38:00Z</dcterms:created>
  <dc:creator>微软用户</dc:creator>
  <cp:lastModifiedBy>Administrator</cp:lastModifiedBy>
  <dcterms:modified xsi:type="dcterms:W3CDTF">2014-08-12T05:50:30Z</dcterms:modified>
  <dc:title>成都太极大药房天台山活动方案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