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9B" w:rsidRPr="00ED71FC" w:rsidRDefault="00BD759B" w:rsidP="005D6B98">
      <w:pPr>
        <w:jc w:val="center"/>
        <w:rPr>
          <w:b/>
          <w:sz w:val="44"/>
          <w:szCs w:val="44"/>
        </w:rPr>
      </w:pPr>
      <w:r w:rsidRPr="007E39EE">
        <w:rPr>
          <w:rFonts w:hint="eastAsia"/>
          <w:b/>
          <w:sz w:val="44"/>
          <w:szCs w:val="44"/>
        </w:rPr>
        <w:t>太极集团重庆国光绿色食品有限公司</w:t>
      </w:r>
      <w:r>
        <w:rPr>
          <w:rFonts w:hint="eastAsia"/>
          <w:b/>
          <w:sz w:val="44"/>
          <w:szCs w:val="44"/>
        </w:rPr>
        <w:t>产品价格</w:t>
      </w:r>
    </w:p>
    <w:tbl>
      <w:tblPr>
        <w:tblW w:w="8620" w:type="dxa"/>
        <w:tblInd w:w="-432" w:type="dxa"/>
        <w:tblLook w:val="0000"/>
      </w:tblPr>
      <w:tblGrid>
        <w:gridCol w:w="747"/>
        <w:gridCol w:w="580"/>
        <w:gridCol w:w="2190"/>
        <w:gridCol w:w="2552"/>
        <w:gridCol w:w="1131"/>
        <w:gridCol w:w="1420"/>
      </w:tblGrid>
      <w:tr w:rsidR="00BD759B" w:rsidRPr="007E39EE" w:rsidTr="0023098F">
        <w:trPr>
          <w:trHeight w:val="27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商</w:t>
            </w:r>
            <w:r w:rsidRPr="007E39EE"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E39E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品</w:t>
            </w:r>
            <w:r w:rsidRPr="007E39EE"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E39E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名</w:t>
            </w:r>
            <w:r w:rsidRPr="007E39EE"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E39E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商</w:t>
            </w:r>
            <w:r w:rsidRPr="007E39EE"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E39E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品</w:t>
            </w:r>
            <w:r w:rsidRPr="007E39EE"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E39E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规</w:t>
            </w:r>
            <w:r w:rsidRPr="007E39EE"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E39E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</w:tr>
      <w:tr w:rsidR="00BD759B" w:rsidRPr="007E39EE" w:rsidTr="00495E9B">
        <w:trPr>
          <w:trHeight w:val="270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零售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A427E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内部供价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太极榨菜系列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太极榨菜（鲜香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60g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60g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100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171378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0.65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太极榨菜（麻辣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60g</w:t>
              </w:r>
            </w:smartTag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60g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100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0.65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太极鲜香榨菜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70g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100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0.75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太极川辣榨菜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70g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100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Default="00BD759B" w:rsidP="00171378">
            <w:pPr>
              <w:jc w:val="center"/>
            </w:pPr>
            <w:r w:rsidRPr="00E36D52">
              <w:rPr>
                <w:rFonts w:ascii="黑体" w:eastAsia="黑体" w:hAnsi="宋体" w:cs="宋体"/>
                <w:b/>
                <w:kern w:val="0"/>
                <w:szCs w:val="21"/>
              </w:rPr>
              <w:t>0.75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太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极美味菜片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70g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100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Default="00BD759B" w:rsidP="00171378">
            <w:pPr>
              <w:jc w:val="center"/>
            </w:pPr>
            <w:r w:rsidRPr="00E36D52">
              <w:rPr>
                <w:rFonts w:ascii="黑体" w:eastAsia="黑体" w:hAnsi="宋体" w:cs="宋体"/>
                <w:b/>
                <w:kern w:val="0"/>
                <w:szCs w:val="21"/>
              </w:rPr>
              <w:t>0.75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太极青椒榨菜粒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80g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100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0.9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/</w:t>
            </w: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太极榨菜（鲜香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80g</w:t>
              </w:r>
            </w:smartTag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80g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100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0.9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*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太极榨菜礼盒系列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太极榨菜（珍品听装）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150g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听×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6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听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4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90.0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55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太极榨菜（两味礼盒）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70g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20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4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38.5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太极榨菜（三味礼盒）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70g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6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20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7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*</w:t>
            </w: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太极榨菜（四味礼盒）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1500g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6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27.5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太极榨菜（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木纹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礼盒）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70g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袋×</w:t>
            </w:r>
            <w:r>
              <w:rPr>
                <w:rFonts w:ascii="黑体" w:eastAsia="黑体" w:hAnsi="宋体" w:cs="宋体"/>
                <w:b/>
                <w:kern w:val="0"/>
                <w:szCs w:val="21"/>
              </w:rPr>
              <w:t>10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盒×</w:t>
            </w:r>
            <w:r>
              <w:rPr>
                <w:rFonts w:ascii="黑体" w:eastAsia="黑体" w:hAnsi="宋体" w:cs="宋体"/>
                <w:b/>
                <w:kern w:val="0"/>
                <w:szCs w:val="21"/>
              </w:rPr>
              <w:t>6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35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太极榨菜（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独一坛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>
                <w:rPr>
                  <w:rFonts w:ascii="黑体" w:eastAsia="黑体" w:hAnsi="宋体" w:cs="宋体"/>
                  <w:b/>
                  <w:kern w:val="0"/>
                  <w:szCs w:val="21"/>
                </w:rPr>
                <w:t>7</w:t>
              </w: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袋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×</w:t>
            </w:r>
            <w:r>
              <w:rPr>
                <w:rFonts w:ascii="黑体" w:eastAsia="黑体" w:hAnsi="宋体" w:cs="宋体"/>
                <w:b/>
                <w:kern w:val="0"/>
                <w:szCs w:val="21"/>
              </w:rPr>
              <w:t>20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34.5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20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/</w:t>
            </w: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御厨调味组合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（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500ml</w:t>
            </w:r>
            <w:r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200g</w:t>
              </w:r>
            </w:smartTag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）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2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>
              <w:rPr>
                <w:rFonts w:ascii="黑体" w:eastAsia="黑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4E78E8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55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7C3ED2">
            <w:pPr>
              <w:widowControl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/</w:t>
            </w: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涪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陵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三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8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980g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4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128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*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榨菜牛肉酱（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4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瓶精装）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200g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4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6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55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*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榨菜牛肉酱（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2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瓶装）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180g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2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12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盒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4942ED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27.8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16.5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/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榨菜牛肉酱（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瓶装）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80"/>
                <w:attr w:name="UnitName" w:val="g"/>
              </w:smartTagP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180 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24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7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香菇酱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00"/>
                <w:attr w:name="UnitName" w:val="g"/>
              </w:smartTagPr>
              <w:r>
                <w:rPr>
                  <w:rFonts w:ascii="黑体" w:eastAsia="黑体" w:hAnsi="宋体" w:cs="宋体"/>
                  <w:b/>
                  <w:kern w:val="0"/>
                  <w:szCs w:val="21"/>
                </w:rPr>
                <w:t>20</w:t>
              </w:r>
              <w:r w:rsidRPr="007E39EE">
                <w:rPr>
                  <w:rFonts w:ascii="黑体" w:eastAsia="黑体" w:hAnsi="宋体" w:cs="宋体"/>
                  <w:b/>
                  <w:kern w:val="0"/>
                  <w:szCs w:val="21"/>
                </w:rPr>
                <w:t>0 g</w:t>
              </w:r>
            </w:smartTag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24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太极酱油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太极酱油（特级）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500ml/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12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12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太极酱油（一级）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500ml/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12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5.5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太极榨菜酱油（生抽）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800ml/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15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太极酱油（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晒缸老抽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80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0ml/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>
              <w:rPr>
                <w:rFonts w:ascii="黑体" w:eastAsia="黑体" w:hAnsi="宋体" w:cs="宋体"/>
                <w:b/>
                <w:kern w:val="0"/>
                <w:szCs w:val="21"/>
              </w:rPr>
              <w:t>15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4.5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太极黄豆酱油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800ml/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15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3.7</w:t>
            </w:r>
          </w:p>
        </w:tc>
      </w:tr>
      <w:tr w:rsidR="00BD759B" w:rsidRPr="007E39EE" w:rsidTr="00495E9B">
        <w:trPr>
          <w:trHeight w:val="4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麻辣酱油（老版）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820ml/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瓶×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15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瓶</w:t>
            </w:r>
            <w:r w:rsidRPr="007E39EE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7E39EE">
              <w:rPr>
                <w:rFonts w:ascii="黑体" w:eastAsia="黑体" w:hAnsi="宋体" w:cs="宋体" w:hint="eastAsia"/>
                <w:b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6.8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4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/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7C3ED2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菜籽油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C4F8B" w:rsidRDefault="00BD759B">
            <w:pPr>
              <w:autoSpaceDE w:val="0"/>
              <w:autoSpaceDN w:val="0"/>
              <w:adjustRightInd w:val="0"/>
              <w:jc w:val="left"/>
              <w:rPr>
                <w:rFonts w:ascii="黑体" w:eastAsia="黑体" w:cs="宋体"/>
                <w:b/>
                <w:color w:val="000000"/>
                <w:kern w:val="0"/>
                <w:szCs w:val="21"/>
              </w:rPr>
            </w:pPr>
            <w:r w:rsidRPr="007C4F8B">
              <w:rPr>
                <w:rFonts w:ascii="黑体" w:eastAsia="黑体" w:cs="宋体" w:hint="eastAsia"/>
                <w:b/>
                <w:color w:val="000000"/>
                <w:kern w:val="0"/>
                <w:szCs w:val="21"/>
              </w:rPr>
              <w:t>太极菜籽油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C4F8B" w:rsidRDefault="00BD759B">
            <w:pPr>
              <w:autoSpaceDE w:val="0"/>
              <w:autoSpaceDN w:val="0"/>
              <w:adjustRightInd w:val="0"/>
              <w:jc w:val="left"/>
              <w:rPr>
                <w:rFonts w:ascii="黑体" w:eastAsia="黑体" w:cs="宋体"/>
                <w:b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l"/>
              </w:smartTagPr>
              <w:r w:rsidRPr="007C4F8B">
                <w:rPr>
                  <w:rFonts w:ascii="黑体" w:eastAsia="黑体" w:cs="宋体"/>
                  <w:b/>
                  <w:color w:val="000000"/>
                  <w:kern w:val="0"/>
                  <w:szCs w:val="21"/>
                </w:rPr>
                <w:t>5L</w:t>
              </w:r>
            </w:smartTag>
            <w:r w:rsidRPr="007C4F8B">
              <w:rPr>
                <w:rFonts w:ascii="黑体" w:eastAsia="黑体" w:cs="宋体"/>
                <w:b/>
                <w:color w:val="000000"/>
                <w:kern w:val="0"/>
                <w:szCs w:val="21"/>
              </w:rPr>
              <w:t>/</w:t>
            </w:r>
            <w:r w:rsidRPr="007C4F8B">
              <w:rPr>
                <w:rFonts w:ascii="黑体" w:eastAsia="黑体" w:cs="宋体" w:hint="eastAsia"/>
                <w:b/>
                <w:color w:val="000000"/>
                <w:kern w:val="0"/>
                <w:szCs w:val="21"/>
              </w:rPr>
              <w:t>桶</w:t>
            </w:r>
            <w:r w:rsidRPr="007C4F8B">
              <w:rPr>
                <w:rFonts w:ascii="黑体" w:eastAsia="黑体" w:cs="宋体"/>
                <w:b/>
                <w:color w:val="000000"/>
                <w:kern w:val="0"/>
                <w:szCs w:val="21"/>
              </w:rPr>
              <w:t>*4</w:t>
            </w:r>
            <w:r w:rsidRPr="007C4F8B">
              <w:rPr>
                <w:rFonts w:ascii="黑体" w:eastAsia="黑体" w:cs="宋体" w:hint="eastAsia"/>
                <w:b/>
                <w:color w:val="000000"/>
                <w:kern w:val="0"/>
                <w:szCs w:val="21"/>
              </w:rPr>
              <w:t>桶</w:t>
            </w:r>
            <w:r w:rsidRPr="007C4F8B">
              <w:rPr>
                <w:rFonts w:ascii="黑体" w:eastAsia="黑体" w:cs="宋体"/>
                <w:b/>
                <w:color w:val="000000"/>
                <w:kern w:val="0"/>
                <w:szCs w:val="21"/>
              </w:rPr>
              <w:t>/</w:t>
            </w:r>
            <w:r w:rsidRPr="007C4F8B">
              <w:rPr>
                <w:rFonts w:ascii="黑体" w:eastAsia="黑体" w:cs="宋体" w:hint="eastAsia"/>
                <w:b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110</w:t>
            </w:r>
          </w:p>
        </w:tc>
      </w:tr>
      <w:tr w:rsidR="00BD759B" w:rsidRPr="007E39EE" w:rsidTr="00495E9B">
        <w:trPr>
          <w:trHeight w:val="22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59B" w:rsidRPr="007E39EE" w:rsidRDefault="00BD759B" w:rsidP="002D2F3F">
            <w:pPr>
              <w:widowControl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/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9B" w:rsidRPr="007E39EE" w:rsidRDefault="00BD759B" w:rsidP="002D2F3F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B" w:rsidRPr="007C4F8B" w:rsidRDefault="00BD759B" w:rsidP="002D2F3F">
            <w:pPr>
              <w:autoSpaceDE w:val="0"/>
              <w:autoSpaceDN w:val="0"/>
              <w:adjustRightInd w:val="0"/>
              <w:jc w:val="left"/>
              <w:rPr>
                <w:rFonts w:ascii="黑体" w:eastAsia="黑体" w:cs="宋体"/>
                <w:b/>
                <w:color w:val="000000"/>
                <w:kern w:val="0"/>
                <w:szCs w:val="21"/>
              </w:rPr>
            </w:pPr>
            <w:r w:rsidRPr="007C4F8B">
              <w:rPr>
                <w:rFonts w:ascii="黑体" w:eastAsia="黑体" w:cs="宋体" w:hint="eastAsia"/>
                <w:b/>
                <w:color w:val="000000"/>
                <w:kern w:val="0"/>
                <w:szCs w:val="21"/>
              </w:rPr>
              <w:t>太极菜籽油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9B" w:rsidRPr="007C4F8B" w:rsidRDefault="00BD759B" w:rsidP="002D2F3F">
            <w:pPr>
              <w:autoSpaceDE w:val="0"/>
              <w:autoSpaceDN w:val="0"/>
              <w:adjustRightInd w:val="0"/>
              <w:jc w:val="left"/>
              <w:rPr>
                <w:rFonts w:ascii="黑体" w:eastAsia="黑体" w:cs="宋体"/>
                <w:b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l"/>
              </w:smartTagPr>
              <w:r w:rsidRPr="007C4F8B">
                <w:rPr>
                  <w:rFonts w:ascii="黑体" w:eastAsia="黑体" w:cs="宋体"/>
                  <w:b/>
                  <w:color w:val="000000"/>
                  <w:kern w:val="0"/>
                  <w:szCs w:val="21"/>
                </w:rPr>
                <w:t>1.8L</w:t>
              </w:r>
            </w:smartTag>
            <w:r w:rsidRPr="007C4F8B">
              <w:rPr>
                <w:rFonts w:ascii="黑体" w:eastAsia="黑体" w:cs="宋体"/>
                <w:b/>
                <w:color w:val="000000"/>
                <w:kern w:val="0"/>
                <w:szCs w:val="21"/>
              </w:rPr>
              <w:t>/</w:t>
            </w:r>
            <w:r w:rsidRPr="007C4F8B">
              <w:rPr>
                <w:rFonts w:ascii="黑体" w:eastAsia="黑体" w:cs="宋体" w:hint="eastAsia"/>
                <w:b/>
                <w:color w:val="000000"/>
                <w:kern w:val="0"/>
                <w:szCs w:val="21"/>
              </w:rPr>
              <w:t>桶</w:t>
            </w:r>
            <w:r w:rsidRPr="007C4F8B">
              <w:rPr>
                <w:rFonts w:ascii="黑体" w:eastAsia="黑体" w:cs="宋体"/>
                <w:b/>
                <w:color w:val="000000"/>
                <w:kern w:val="0"/>
                <w:szCs w:val="21"/>
              </w:rPr>
              <w:t>*9</w:t>
            </w:r>
            <w:r w:rsidRPr="007C4F8B">
              <w:rPr>
                <w:rFonts w:ascii="黑体" w:eastAsia="黑体" w:cs="宋体" w:hint="eastAsia"/>
                <w:b/>
                <w:color w:val="000000"/>
                <w:kern w:val="0"/>
                <w:szCs w:val="21"/>
              </w:rPr>
              <w:t>桶</w:t>
            </w:r>
            <w:r w:rsidRPr="007C4F8B">
              <w:rPr>
                <w:rFonts w:ascii="黑体" w:eastAsia="黑体" w:cs="宋体"/>
                <w:b/>
                <w:color w:val="000000"/>
                <w:kern w:val="0"/>
                <w:szCs w:val="21"/>
              </w:rPr>
              <w:t>/</w:t>
            </w:r>
            <w:r w:rsidRPr="007C4F8B">
              <w:rPr>
                <w:rFonts w:ascii="黑体" w:eastAsia="黑体" w:cs="宋体" w:hint="eastAsia"/>
                <w:b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59B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58</w:t>
            </w:r>
          </w:p>
          <w:p w:rsidR="00BD759B" w:rsidRPr="007E39EE" w:rsidRDefault="00BD759B" w:rsidP="002D2F3F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759B" w:rsidRPr="007E39EE" w:rsidRDefault="00BD759B" w:rsidP="00A427E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kern w:val="0"/>
                <w:szCs w:val="21"/>
              </w:rPr>
              <w:t>40</w:t>
            </w:r>
          </w:p>
        </w:tc>
      </w:tr>
    </w:tbl>
    <w:p w:rsidR="00BD759B" w:rsidRDefault="00BD759B" w:rsidP="005D6B98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公司名称：太极集团重庆国光绿色食品有限公司</w:t>
      </w:r>
    </w:p>
    <w:p w:rsidR="00BD759B" w:rsidRPr="00A709CB" w:rsidRDefault="00BD759B">
      <w:pPr>
        <w:rPr>
          <w:b/>
          <w:sz w:val="28"/>
          <w:szCs w:val="28"/>
        </w:rPr>
      </w:pPr>
      <w:r w:rsidRPr="00A709CB">
        <w:rPr>
          <w:rFonts w:hint="eastAsia"/>
          <w:b/>
          <w:sz w:val="28"/>
          <w:szCs w:val="28"/>
        </w:rPr>
        <w:t>备注：超市供价仅供参考</w:t>
      </w:r>
      <w:r>
        <w:rPr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带“</w:t>
      </w:r>
      <w:r>
        <w:rPr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”为热销品种，“</w:t>
      </w:r>
      <w:r>
        <w:rPr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”为需要提前通知备货品种</w:t>
      </w:r>
    </w:p>
    <w:sectPr w:rsidR="00BD759B" w:rsidRPr="00A709CB" w:rsidSect="002D2F3F">
      <w:pgSz w:w="11906" w:h="16838"/>
      <w:pgMar w:top="1134" w:right="113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9B" w:rsidRDefault="00BD759B" w:rsidP="00171378">
      <w:r>
        <w:separator/>
      </w:r>
    </w:p>
  </w:endnote>
  <w:endnote w:type="continuationSeparator" w:id="0">
    <w:p w:rsidR="00BD759B" w:rsidRDefault="00BD759B" w:rsidP="0017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9B" w:rsidRDefault="00BD759B" w:rsidP="00171378">
      <w:r>
        <w:separator/>
      </w:r>
    </w:p>
  </w:footnote>
  <w:footnote w:type="continuationSeparator" w:id="0">
    <w:p w:rsidR="00BD759B" w:rsidRDefault="00BD759B" w:rsidP="00171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B98"/>
    <w:rsid w:val="00171378"/>
    <w:rsid w:val="00195243"/>
    <w:rsid w:val="001C25AF"/>
    <w:rsid w:val="0023098F"/>
    <w:rsid w:val="002D2F3F"/>
    <w:rsid w:val="0031123A"/>
    <w:rsid w:val="0038679C"/>
    <w:rsid w:val="004942ED"/>
    <w:rsid w:val="00495E9B"/>
    <w:rsid w:val="004D44BF"/>
    <w:rsid w:val="004E78E8"/>
    <w:rsid w:val="005D6B98"/>
    <w:rsid w:val="007623AE"/>
    <w:rsid w:val="007C3ED2"/>
    <w:rsid w:val="007C4F8B"/>
    <w:rsid w:val="007E39EE"/>
    <w:rsid w:val="00857D1B"/>
    <w:rsid w:val="0095533F"/>
    <w:rsid w:val="009B767F"/>
    <w:rsid w:val="00A427E5"/>
    <w:rsid w:val="00A709CB"/>
    <w:rsid w:val="00B4699E"/>
    <w:rsid w:val="00BD759B"/>
    <w:rsid w:val="00D13871"/>
    <w:rsid w:val="00D34880"/>
    <w:rsid w:val="00E36D52"/>
    <w:rsid w:val="00EB1706"/>
    <w:rsid w:val="00ED3A8B"/>
    <w:rsid w:val="00ED71FC"/>
    <w:rsid w:val="00F3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1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137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71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137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159</Words>
  <Characters>909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太极集团重庆国光绿色食品有限公司产品价格</dc:title>
  <dc:subject/>
  <dc:creator>USER</dc:creator>
  <cp:keywords/>
  <dc:description/>
  <cp:lastModifiedBy>USER</cp:lastModifiedBy>
  <cp:revision>7</cp:revision>
  <dcterms:created xsi:type="dcterms:W3CDTF">2013-09-10T03:47:00Z</dcterms:created>
  <dcterms:modified xsi:type="dcterms:W3CDTF">2014-06-04T03:48:00Z</dcterms:modified>
</cp:coreProperties>
</file>