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4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5"/>
        <w:gridCol w:w="7569"/>
      </w:tblGrid>
      <w:tr w:rsidR="00851BF6">
        <w:tblPrEx>
          <w:tblCellMar>
            <w:top w:w="0" w:type="dxa"/>
            <w:bottom w:w="0" w:type="dxa"/>
          </w:tblCellMar>
        </w:tblPrEx>
        <w:tc>
          <w:tcPr>
            <w:tcW w:w="9544" w:type="dxa"/>
            <w:gridSpan w:val="2"/>
            <w:shd w:val="clear" w:color="auto" w:fill="D9D9D9"/>
          </w:tcPr>
          <w:p w:rsidR="00851BF6" w:rsidRDefault="00851BF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太极大药房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>西北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片区五一</w:t>
            </w:r>
            <w:r>
              <w:rPr>
                <w:rFonts w:ascii="宋体" w:hAnsi="宋体" w:hint="eastAsia"/>
                <w:b/>
                <w:bCs/>
                <w:sz w:val="28"/>
              </w:rPr>
              <w:t>活动总结表</w:t>
            </w:r>
          </w:p>
        </w:tc>
      </w:tr>
      <w:tr w:rsidR="00851BF6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75" w:type="dxa"/>
          </w:tcPr>
          <w:p w:rsidR="00851BF6" w:rsidRDefault="00851BF6">
            <w:pPr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4"/>
                <w:szCs w:val="24"/>
              </w:rPr>
              <w:t>片区</w:t>
            </w:r>
            <w:r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  <w:t>ID*</w:t>
            </w:r>
          </w:p>
        </w:tc>
        <w:tc>
          <w:tcPr>
            <w:tcW w:w="7569" w:type="dxa"/>
          </w:tcPr>
          <w:p w:rsidR="00851BF6" w:rsidRDefault="00851BF6">
            <w:pPr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4259</w:t>
            </w:r>
          </w:p>
        </w:tc>
      </w:tr>
      <w:tr w:rsidR="00851BF6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75" w:type="dxa"/>
          </w:tcPr>
          <w:p w:rsidR="00851BF6" w:rsidRDefault="00851BF6">
            <w:pPr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4"/>
                <w:szCs w:val="24"/>
              </w:rPr>
              <w:t>活动时间</w:t>
            </w:r>
            <w:r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7569" w:type="dxa"/>
          </w:tcPr>
          <w:p w:rsidR="00851BF6" w:rsidRDefault="00851BF6">
            <w:pPr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u w:val="single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4"/>
                <w:attr w:name="Year" w:val="2014"/>
              </w:smartTagPr>
              <w:r>
                <w:rPr>
                  <w:rFonts w:ascii="新宋体" w:eastAsia="新宋体" w:hAnsi="新宋体" w:cs="新宋体"/>
                  <w:sz w:val="24"/>
                  <w:szCs w:val="24"/>
                  <w:u w:val="single"/>
                </w:rPr>
                <w:t xml:space="preserve">2014  </w:t>
              </w:r>
              <w:r>
                <w:rPr>
                  <w:rFonts w:ascii="新宋体" w:eastAsia="新宋体" w:hAnsi="新宋体" w:cs="新宋体" w:hint="eastAsia"/>
                  <w:sz w:val="24"/>
                  <w:szCs w:val="24"/>
                </w:rPr>
                <w:t>年</w:t>
              </w:r>
              <w:r>
                <w:rPr>
                  <w:rFonts w:ascii="新宋体" w:eastAsia="新宋体" w:hAnsi="新宋体" w:cs="新宋体"/>
                  <w:sz w:val="24"/>
                  <w:szCs w:val="24"/>
                  <w:u w:val="single"/>
                </w:rPr>
                <w:t xml:space="preserve"> 4 </w:t>
              </w:r>
            </w:smartTag>
            <w:r>
              <w:rPr>
                <w:rFonts w:ascii="新宋体" w:eastAsia="新宋体" w:hAnsi="新宋体" w:cs="新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月</w:t>
            </w:r>
            <w:r>
              <w:rPr>
                <w:rFonts w:ascii="新宋体" w:eastAsia="新宋体" w:hAnsi="新宋体" w:cs="新宋体"/>
                <w:sz w:val="24"/>
                <w:szCs w:val="24"/>
                <w:u w:val="single"/>
              </w:rPr>
              <w:t xml:space="preserve"> 24  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日</w:t>
            </w:r>
            <w:r>
              <w:rPr>
                <w:rFonts w:ascii="新宋体" w:eastAsia="新宋体" w:hAnsi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至</w:t>
            </w:r>
            <w:r>
              <w:rPr>
                <w:rFonts w:ascii="新宋体" w:eastAsia="新宋体" w:hAnsi="新宋体" w:cs="新宋体"/>
                <w:sz w:val="24"/>
                <w:szCs w:val="24"/>
                <w:u w:val="single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4"/>
              </w:smartTagPr>
              <w:r>
                <w:rPr>
                  <w:rFonts w:ascii="新宋体" w:eastAsia="新宋体" w:hAnsi="新宋体" w:cs="新宋体"/>
                  <w:sz w:val="24"/>
                  <w:szCs w:val="24"/>
                  <w:u w:val="single"/>
                </w:rPr>
                <w:t xml:space="preserve">4 </w:t>
              </w:r>
              <w:r>
                <w:rPr>
                  <w:rFonts w:ascii="新宋体" w:eastAsia="新宋体" w:hAnsi="新宋体" w:cs="新宋体" w:hint="eastAsia"/>
                  <w:sz w:val="24"/>
                  <w:szCs w:val="24"/>
                </w:rPr>
                <w:t>月</w:t>
              </w:r>
              <w:r>
                <w:rPr>
                  <w:rFonts w:ascii="新宋体" w:eastAsia="新宋体" w:hAnsi="新宋体" w:cs="新宋体"/>
                  <w:sz w:val="24"/>
                  <w:szCs w:val="24"/>
                  <w:u w:val="single"/>
                </w:rPr>
                <w:t xml:space="preserve">  </w:t>
              </w:r>
            </w:smartTag>
            <w:r>
              <w:rPr>
                <w:rFonts w:ascii="新宋体" w:eastAsia="新宋体" w:hAnsi="新宋体" w:cs="新宋体"/>
                <w:sz w:val="24"/>
                <w:szCs w:val="24"/>
                <w:u w:val="single"/>
              </w:rPr>
              <w:t xml:space="preserve">30 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日</w:t>
            </w:r>
            <w:r>
              <w:rPr>
                <w:rFonts w:ascii="新宋体" w:eastAsia="新宋体" w:hAnsi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共计</w:t>
            </w:r>
            <w:r>
              <w:rPr>
                <w:rFonts w:ascii="新宋体" w:eastAsia="新宋体" w:hAnsi="新宋体" w:cs="新宋体"/>
                <w:sz w:val="24"/>
                <w:szCs w:val="24"/>
                <w:u w:val="single"/>
              </w:rPr>
              <w:t xml:space="preserve"> 7  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天</w:t>
            </w:r>
          </w:p>
        </w:tc>
      </w:tr>
      <w:tr w:rsidR="00851BF6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975" w:type="dxa"/>
          </w:tcPr>
          <w:p w:rsidR="00851BF6" w:rsidRDefault="00851BF6">
            <w:pPr>
              <w:jc w:val="left"/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>主线活动内容</w:t>
            </w:r>
            <w:r>
              <w:rPr>
                <w:rFonts w:ascii="新宋体" w:eastAsia="新宋体" w:hAnsi="新宋体" w:cs="新宋体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7569" w:type="dxa"/>
          </w:tcPr>
          <w:p w:rsidR="00851BF6" w:rsidRDefault="00851BF6">
            <w:pPr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>不填</w:t>
            </w:r>
          </w:p>
        </w:tc>
      </w:tr>
      <w:tr w:rsidR="00851BF6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9544" w:type="dxa"/>
            <w:gridSpan w:val="2"/>
          </w:tcPr>
          <w:p w:rsidR="00851BF6" w:rsidRDefault="00851BF6">
            <w:pPr>
              <w:jc w:val="center"/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>销售情况</w:t>
            </w:r>
            <w:r>
              <w:rPr>
                <w:rFonts w:ascii="新宋体" w:eastAsia="新宋体" w:hAnsi="新宋体" w:cs="新宋体"/>
                <w:b/>
                <w:sz w:val="24"/>
                <w:szCs w:val="24"/>
              </w:rPr>
              <w:t>*</w:t>
            </w:r>
          </w:p>
          <w:tbl>
            <w:tblPr>
              <w:tblW w:w="93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2003"/>
              <w:gridCol w:w="1560"/>
              <w:gridCol w:w="1701"/>
              <w:gridCol w:w="1158"/>
              <w:gridCol w:w="1338"/>
              <w:gridCol w:w="1553"/>
            </w:tblGrid>
            <w:tr w:rsidR="00851BF6" w:rsidTr="001901D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 w:hint="eastAsia"/>
                      <w:b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 w:hint="eastAsia"/>
                      <w:b/>
                      <w:sz w:val="24"/>
                      <w:szCs w:val="24"/>
                    </w:rPr>
                    <w:t>总销售金额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 w:hint="eastAsia"/>
                      <w:b/>
                      <w:sz w:val="24"/>
                      <w:szCs w:val="24"/>
                    </w:rPr>
                    <w:t>平均客单价</w:t>
                  </w:r>
                </w:p>
              </w:tc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 w:hint="eastAsia"/>
                      <w:b/>
                      <w:sz w:val="24"/>
                      <w:szCs w:val="24"/>
                    </w:rPr>
                    <w:t>交易笔数</w:t>
                  </w:r>
                </w:p>
              </w:tc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 w:hint="eastAsia"/>
                      <w:b/>
                      <w:sz w:val="24"/>
                      <w:szCs w:val="24"/>
                    </w:rPr>
                    <w:t>毛利额</w:t>
                  </w:r>
                </w:p>
              </w:tc>
              <w:tc>
                <w:tcPr>
                  <w:tcW w:w="1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 w:hint="eastAsia"/>
                      <w:b/>
                      <w:sz w:val="24"/>
                      <w:szCs w:val="24"/>
                    </w:rPr>
                    <w:t>毛利率</w:t>
                  </w:r>
                </w:p>
              </w:tc>
            </w:tr>
            <w:tr w:rsidR="00851BF6" w:rsidTr="001901D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 w:hint="eastAsia"/>
                      <w:b/>
                      <w:sz w:val="24"/>
                      <w:szCs w:val="24"/>
                    </w:rPr>
                    <w:t>活动前</w:t>
                  </w:r>
                  <w: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  <w:t>7</w:t>
                  </w:r>
                  <w:r>
                    <w:rPr>
                      <w:rFonts w:ascii="新宋体" w:eastAsia="新宋体" w:hAnsi="新宋体" w:cs="新宋体" w:hint="eastAsia"/>
                      <w:b/>
                      <w:sz w:val="24"/>
                      <w:szCs w:val="24"/>
                    </w:rPr>
                    <w:t>天</w:t>
                  </w:r>
                </w:p>
                <w:p w:rsidR="00851BF6" w:rsidRDefault="00851BF6" w:rsidP="00851BF6">
                  <w:pPr>
                    <w:ind w:left="31680" w:hangingChars="243" w:firstLine="31680"/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 w:hint="eastAsia"/>
                      <w:b/>
                      <w:sz w:val="24"/>
                      <w:szCs w:val="24"/>
                    </w:rPr>
                    <w:t>（</w:t>
                  </w:r>
                  <w:r>
                    <w:rPr>
                      <w:rFonts w:ascii="新宋体" w:eastAsia="新宋体" w:hAnsi="新宋体" w:cs="新宋体"/>
                      <w:b/>
                      <w:sz w:val="24"/>
                      <w:szCs w:val="24"/>
                      <w:u w:val="single"/>
                    </w:rPr>
                    <w:t xml:space="preserve"> 4 </w:t>
                  </w:r>
                  <w:r>
                    <w:rPr>
                      <w:rFonts w:ascii="新宋体" w:eastAsia="新宋体" w:hAnsi="新宋体" w:cs="新宋体" w:hint="eastAsia"/>
                      <w:b/>
                      <w:sz w:val="24"/>
                      <w:szCs w:val="24"/>
                    </w:rPr>
                    <w:t>月</w:t>
                  </w:r>
                  <w:r>
                    <w:rPr>
                      <w:rFonts w:ascii="新宋体" w:eastAsia="新宋体" w:hAnsi="新宋体" w:cs="新宋体"/>
                      <w:b/>
                      <w:sz w:val="24"/>
                      <w:szCs w:val="24"/>
                      <w:u w:val="single"/>
                    </w:rPr>
                    <w:t xml:space="preserve"> 17  </w:t>
                  </w:r>
                </w:p>
                <w:p w:rsidR="00851BF6" w:rsidRDefault="00851BF6" w:rsidP="00851BF6">
                  <w:pPr>
                    <w:ind w:left="31680" w:hangingChars="243" w:firstLine="31680"/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 w:hint="eastAsia"/>
                      <w:b/>
                      <w:sz w:val="24"/>
                      <w:szCs w:val="24"/>
                    </w:rPr>
                    <w:t>至</w:t>
                  </w:r>
                  <w:r>
                    <w:rPr>
                      <w:rFonts w:ascii="新宋体" w:eastAsia="新宋体" w:hAnsi="新宋体" w:cs="新宋体"/>
                      <w:b/>
                      <w:sz w:val="24"/>
                      <w:szCs w:val="24"/>
                      <w:u w:val="single"/>
                    </w:rPr>
                    <w:t xml:space="preserve"> 4 </w:t>
                  </w:r>
                  <w:r>
                    <w:rPr>
                      <w:rFonts w:ascii="新宋体" w:eastAsia="新宋体" w:hAnsi="新宋体" w:cs="新宋体" w:hint="eastAsia"/>
                      <w:b/>
                      <w:sz w:val="24"/>
                      <w:szCs w:val="24"/>
                    </w:rPr>
                    <w:t>月</w:t>
                  </w:r>
                  <w:r>
                    <w:rPr>
                      <w:rFonts w:ascii="新宋体" w:eastAsia="新宋体" w:hAnsi="新宋体" w:cs="新宋体"/>
                      <w:b/>
                      <w:sz w:val="24"/>
                      <w:szCs w:val="24"/>
                      <w:u w:val="single"/>
                    </w:rPr>
                    <w:t xml:space="preserve">  23</w:t>
                  </w:r>
                  <w:r>
                    <w:rPr>
                      <w:rFonts w:ascii="新宋体" w:eastAsia="新宋体" w:hAnsi="新宋体" w:cs="新宋体" w:hint="eastAsia"/>
                      <w:b/>
                      <w:sz w:val="24"/>
                      <w:szCs w:val="24"/>
                    </w:rPr>
                    <w:t>日）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  <w:t>296478.17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  <w:t>5290</w:t>
                  </w:r>
                </w:p>
              </w:tc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  <w:t>87121.24</w:t>
                  </w:r>
                </w:p>
              </w:tc>
              <w:tc>
                <w:tcPr>
                  <w:tcW w:w="1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  <w:t>29.38%</w:t>
                  </w:r>
                </w:p>
              </w:tc>
            </w:tr>
            <w:tr w:rsidR="00851BF6" w:rsidTr="001901DD">
              <w:tblPrEx>
                <w:tblCellMar>
                  <w:top w:w="0" w:type="dxa"/>
                  <w:bottom w:w="0" w:type="dxa"/>
                </w:tblCellMar>
              </w:tblPrEx>
              <w:trPr>
                <w:trHeight w:val="463"/>
              </w:trPr>
              <w:tc>
                <w:tcPr>
                  <w:tcW w:w="2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 w:hint="eastAsia"/>
                      <w:b/>
                      <w:sz w:val="24"/>
                      <w:szCs w:val="24"/>
                    </w:rPr>
                    <w:t>本次活动时间段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  <w:t>360267.99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  <w:t>63.6</w:t>
                  </w:r>
                </w:p>
              </w:tc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  <w:t>5664</w:t>
                  </w:r>
                </w:p>
              </w:tc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  <w:t>112582.73</w:t>
                  </w:r>
                </w:p>
              </w:tc>
              <w:tc>
                <w:tcPr>
                  <w:tcW w:w="1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  <w:t>31.24%</w:t>
                  </w:r>
                </w:p>
              </w:tc>
            </w:tr>
            <w:tr w:rsidR="00851BF6" w:rsidTr="001901DD">
              <w:tblPrEx>
                <w:tblCellMar>
                  <w:top w:w="0" w:type="dxa"/>
                  <w:bottom w:w="0" w:type="dxa"/>
                </w:tblCellMar>
              </w:tblPrEx>
              <w:trPr>
                <w:trHeight w:val="441"/>
              </w:trPr>
              <w:tc>
                <w:tcPr>
                  <w:tcW w:w="2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 w:hint="eastAsia"/>
                      <w:b/>
                      <w:sz w:val="24"/>
                      <w:szCs w:val="24"/>
                    </w:rPr>
                    <w:t>环比增幅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  <w:t>63789.82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  <w:t>374</w:t>
                  </w:r>
                </w:p>
              </w:tc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  <w:t>25461.49</w:t>
                  </w:r>
                </w:p>
              </w:tc>
              <w:tc>
                <w:tcPr>
                  <w:tcW w:w="1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  <w:t>1.86%</w:t>
                  </w:r>
                </w:p>
              </w:tc>
            </w:tr>
          </w:tbl>
          <w:p w:rsidR="00851BF6" w:rsidRDefault="00851BF6">
            <w:pPr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</w:p>
          <w:p w:rsidR="00851BF6" w:rsidRDefault="00851BF6">
            <w:pPr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>环比增幅</w:t>
            </w:r>
            <w:r>
              <w:rPr>
                <w:rFonts w:ascii="新宋体" w:eastAsia="新宋体" w:hAnsi="新宋体" w:cs="新宋体"/>
                <w:b/>
                <w:sz w:val="24"/>
                <w:szCs w:val="24"/>
              </w:rPr>
              <w:t xml:space="preserve"> *</w:t>
            </w:r>
          </w:p>
          <w:p w:rsidR="00851BF6" w:rsidRDefault="00851BF6">
            <w:pPr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例如，销售金额环比增幅算法（其他项同理得）：（本次活动期间销售金额</w:t>
            </w:r>
            <w:r>
              <w:rPr>
                <w:rFonts w:ascii="新宋体" w:eastAsia="新宋体" w:hAnsi="新宋体" w:cs="新宋体"/>
                <w:bCs/>
                <w:sz w:val="24"/>
                <w:szCs w:val="24"/>
              </w:rPr>
              <w:t>-</w:t>
            </w: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上月同时间段销售金额）</w:t>
            </w:r>
            <w:r>
              <w:rPr>
                <w:rFonts w:ascii="新宋体" w:eastAsia="新宋体" w:hAnsi="新宋体" w:cs="新宋体"/>
                <w:bCs/>
                <w:sz w:val="24"/>
                <w:szCs w:val="24"/>
              </w:rPr>
              <w:t>/</w:t>
            </w:r>
            <w:r>
              <w:rPr>
                <w:rFonts w:ascii="新宋体" w:eastAsia="新宋体" w:hAnsi="新宋体" w:cs="新宋体" w:hint="eastAsia"/>
                <w:bCs/>
                <w:sz w:val="24"/>
                <w:szCs w:val="24"/>
              </w:rPr>
              <w:t>上月同时间段销售金额</w:t>
            </w:r>
            <w:r>
              <w:rPr>
                <w:rFonts w:ascii="新宋体" w:eastAsia="新宋体" w:hAnsi="新宋体" w:cs="新宋体"/>
                <w:bCs/>
                <w:sz w:val="24"/>
                <w:szCs w:val="24"/>
              </w:rPr>
              <w:t>*100%</w:t>
            </w:r>
          </w:p>
        </w:tc>
      </w:tr>
      <w:tr w:rsidR="00851BF6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9544" w:type="dxa"/>
            <w:gridSpan w:val="2"/>
            <w:shd w:val="clear" w:color="auto" w:fill="D9D9D9"/>
          </w:tcPr>
          <w:p w:rsidR="00851BF6" w:rsidRDefault="00851BF6">
            <w:pPr>
              <w:rPr>
                <w:rFonts w:ascii="新宋体" w:eastAsia="新宋体" w:hAnsi="新宋体" w:cs="新宋体"/>
                <w:b/>
                <w:sz w:val="24"/>
                <w:szCs w:val="24"/>
                <w:highlight w:val="lightGray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4"/>
                <w:szCs w:val="24"/>
              </w:rPr>
              <w:t>片区单品销售情况</w:t>
            </w:r>
            <w:r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  <w:t xml:space="preserve"> *</w:t>
            </w:r>
          </w:p>
        </w:tc>
      </w:tr>
      <w:tr w:rsidR="00851BF6">
        <w:tblPrEx>
          <w:tblCellMar>
            <w:top w:w="0" w:type="dxa"/>
            <w:bottom w:w="0" w:type="dxa"/>
          </w:tblCellMar>
        </w:tblPrEx>
        <w:trPr>
          <w:trHeight w:val="1634"/>
        </w:trPr>
        <w:tc>
          <w:tcPr>
            <w:tcW w:w="9544" w:type="dxa"/>
            <w:gridSpan w:val="2"/>
          </w:tcPr>
          <w:tbl>
            <w:tblPr>
              <w:tblpPr w:leftFromText="180" w:rightFromText="180" w:vertAnchor="text" w:horzAnchor="page" w:tblpXSpec="center" w:tblpY="82"/>
              <w:tblOverlap w:val="never"/>
              <w:tblW w:w="69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694"/>
              <w:gridCol w:w="1370"/>
              <w:gridCol w:w="1460"/>
              <w:gridCol w:w="1461"/>
            </w:tblGrid>
            <w:tr w:rsidR="00851BF6">
              <w:trPr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 w:hint="eastAsia"/>
                      <w:b/>
                      <w:bCs/>
                      <w:sz w:val="24"/>
                      <w:szCs w:val="24"/>
                    </w:rPr>
                    <w:t>品种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 w:hint="eastAsia"/>
                      <w:b/>
                      <w:bCs/>
                      <w:sz w:val="24"/>
                      <w:szCs w:val="24"/>
                    </w:rPr>
                    <w:t>销量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 w:hint="eastAsia"/>
                      <w:b/>
                      <w:bCs/>
                      <w:sz w:val="24"/>
                      <w:szCs w:val="24"/>
                    </w:rPr>
                    <w:t>销售金额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 w:hint="eastAsia"/>
                      <w:b/>
                      <w:bCs/>
                      <w:sz w:val="24"/>
                      <w:szCs w:val="24"/>
                    </w:rPr>
                    <w:t>环比增幅</w:t>
                  </w:r>
                </w:p>
              </w:tc>
            </w:tr>
            <w:tr w:rsidR="00851BF6">
              <w:trPr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新宋体" w:eastAsia="新宋体" w:hAnsi="新宋体" w:cs="新宋体" w:hint="eastAsia"/>
                      <w:b/>
                      <w:bCs/>
                      <w:sz w:val="24"/>
                      <w:szCs w:val="24"/>
                    </w:rPr>
                    <w:t>、天胶</w:t>
                  </w:r>
                  <w:r>
                    <w:rPr>
                      <w:rFonts w:ascii="新宋体" w:eastAsia="新宋体" w:hAnsi="新宋体" w:cs="新宋体"/>
                      <w:b/>
                      <w:bCs/>
                      <w:sz w:val="24"/>
                      <w:szCs w:val="24"/>
                    </w:rPr>
                    <w:t>+</w:t>
                  </w:r>
                  <w:r>
                    <w:rPr>
                      <w:rFonts w:ascii="新宋体" w:eastAsia="新宋体" w:hAnsi="新宋体" w:cs="新宋体" w:hint="eastAsia"/>
                      <w:b/>
                      <w:bCs/>
                      <w:sz w:val="24"/>
                      <w:szCs w:val="24"/>
                    </w:rPr>
                    <w:t>蜂蜜（套）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</w:tr>
            <w:tr w:rsidR="00851BF6">
              <w:trPr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/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新宋体" w:eastAsia="新宋体" w:hAnsi="新宋体" w:cs="新宋体" w:hint="eastAsia"/>
                      <w:b/>
                      <w:bCs/>
                      <w:sz w:val="24"/>
                      <w:szCs w:val="24"/>
                    </w:rPr>
                    <w:t>、天胶</w:t>
                  </w:r>
                  <w:r>
                    <w:rPr>
                      <w:rFonts w:ascii="新宋体" w:eastAsia="新宋体" w:hAnsi="新宋体" w:cs="新宋体"/>
                      <w:b/>
                      <w:bCs/>
                      <w:sz w:val="24"/>
                      <w:szCs w:val="24"/>
                    </w:rPr>
                    <w:t>+</w:t>
                  </w:r>
                  <w:r>
                    <w:rPr>
                      <w:rFonts w:ascii="新宋体" w:eastAsia="新宋体" w:hAnsi="新宋体" w:cs="新宋体" w:hint="eastAsia"/>
                      <w:b/>
                      <w:bCs/>
                      <w:sz w:val="24"/>
                      <w:szCs w:val="24"/>
                    </w:rPr>
                    <w:t>西洋参（套）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</w:tr>
            <w:tr w:rsidR="00851BF6">
              <w:trPr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/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新宋体" w:eastAsia="新宋体" w:hAnsi="新宋体" w:cs="新宋体" w:hint="eastAsia"/>
                      <w:b/>
                      <w:bCs/>
                      <w:sz w:val="24"/>
                      <w:szCs w:val="24"/>
                    </w:rPr>
                    <w:t>、熊胆薄荷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</w:tr>
            <w:tr w:rsidR="00851BF6">
              <w:trPr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新宋体" w:eastAsia="新宋体" w:hAnsi="新宋体" w:cs="新宋体" w:hint="eastAsia"/>
                      <w:b/>
                      <w:bCs/>
                      <w:sz w:val="24"/>
                      <w:szCs w:val="24"/>
                    </w:rPr>
                    <w:t>、藿香正气口服液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</w:tr>
            <w:tr w:rsidR="00851BF6">
              <w:trPr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/>
                      <w:b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ascii="新宋体" w:eastAsia="新宋体" w:hAnsi="新宋体" w:cs="新宋体" w:hint="eastAsia"/>
                      <w:b/>
                      <w:bCs/>
                      <w:sz w:val="24"/>
                      <w:szCs w:val="24"/>
                    </w:rPr>
                    <w:t>、美美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</w:tr>
            <w:tr w:rsidR="00851BF6">
              <w:trPr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ascii="新宋体" w:eastAsia="新宋体" w:hAnsi="新宋体" w:cs="新宋体" w:hint="eastAsia"/>
                      <w:b/>
                      <w:bCs/>
                      <w:sz w:val="24"/>
                      <w:szCs w:val="24"/>
                    </w:rPr>
                    <w:t>、太极钙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</w:tr>
            <w:tr w:rsidR="00851BF6">
              <w:trPr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/>
                      <w:b/>
                      <w:bCs/>
                      <w:sz w:val="24"/>
                      <w:szCs w:val="24"/>
                    </w:rPr>
                    <w:t>7</w:t>
                  </w:r>
                  <w:r>
                    <w:rPr>
                      <w:rFonts w:ascii="新宋体" w:eastAsia="新宋体" w:hAnsi="新宋体" w:cs="新宋体" w:hint="eastAsia"/>
                      <w:b/>
                      <w:bCs/>
                      <w:sz w:val="24"/>
                      <w:szCs w:val="24"/>
                    </w:rPr>
                    <w:t>、补肾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</w:tr>
            <w:tr w:rsidR="00851BF6">
              <w:trPr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/>
                      <w:b/>
                      <w:bCs/>
                      <w:sz w:val="24"/>
                      <w:szCs w:val="24"/>
                    </w:rPr>
                    <w:t>8</w:t>
                  </w:r>
                  <w:r>
                    <w:rPr>
                      <w:rFonts w:ascii="新宋体" w:eastAsia="新宋体" w:hAnsi="新宋体" w:cs="新宋体" w:hint="eastAsia"/>
                      <w:b/>
                      <w:bCs/>
                      <w:sz w:val="24"/>
                      <w:szCs w:val="24"/>
                    </w:rPr>
                    <w:t>、二十五味鬼臼丸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</w:tr>
            <w:tr w:rsidR="00851BF6">
              <w:trPr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/>
                      <w:b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rFonts w:ascii="新宋体" w:eastAsia="新宋体" w:hAnsi="新宋体" w:cs="新宋体" w:hint="eastAsia"/>
                      <w:b/>
                      <w:bCs/>
                      <w:sz w:val="24"/>
                      <w:szCs w:val="24"/>
                    </w:rPr>
                    <w:t>、十味乳香丸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</w:tr>
            <w:tr w:rsidR="00851BF6">
              <w:trPr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/>
                      <w:b/>
                      <w:bCs/>
                      <w:sz w:val="24"/>
                      <w:szCs w:val="24"/>
                    </w:rPr>
                    <w:t>10</w:t>
                  </w:r>
                  <w:r>
                    <w:rPr>
                      <w:rFonts w:ascii="新宋体" w:eastAsia="新宋体" w:hAnsi="新宋体" w:cs="新宋体" w:hint="eastAsia"/>
                      <w:b/>
                      <w:bCs/>
                      <w:sz w:val="24"/>
                      <w:szCs w:val="24"/>
                    </w:rPr>
                    <w:t>、明仁颈痛片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</w:tr>
            <w:tr w:rsidR="00851BF6">
              <w:trPr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/>
                      <w:b/>
                      <w:bCs/>
                      <w:sz w:val="24"/>
                      <w:szCs w:val="24"/>
                    </w:rPr>
                    <w:t>11</w:t>
                  </w:r>
                  <w:r>
                    <w:rPr>
                      <w:rFonts w:ascii="新宋体" w:eastAsia="新宋体" w:hAnsi="新宋体" w:cs="新宋体" w:hint="eastAsia"/>
                      <w:b/>
                      <w:bCs/>
                      <w:sz w:val="24"/>
                      <w:szCs w:val="24"/>
                    </w:rPr>
                    <w:t>、银杏叶片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</w:tr>
            <w:tr w:rsidR="00851BF6">
              <w:trPr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/>
                      <w:b/>
                      <w:bCs/>
                      <w:sz w:val="24"/>
                      <w:szCs w:val="24"/>
                    </w:rPr>
                    <w:t>12</w:t>
                  </w:r>
                  <w:r>
                    <w:rPr>
                      <w:rFonts w:ascii="新宋体" w:eastAsia="新宋体" w:hAnsi="新宋体" w:cs="新宋体" w:hint="eastAsia"/>
                      <w:b/>
                      <w:bCs/>
                      <w:sz w:val="24"/>
                      <w:szCs w:val="24"/>
                    </w:rPr>
                    <w:t>、雅素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sz w:val="24"/>
                      <w:szCs w:val="24"/>
                    </w:rPr>
                  </w:pPr>
                </w:p>
              </w:tc>
            </w:tr>
          </w:tbl>
          <w:p w:rsidR="00851BF6" w:rsidRDefault="00851BF6">
            <w:pPr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851BF6" w:rsidRDefault="00851BF6">
            <w:pPr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851BF6" w:rsidRDefault="00851BF6">
            <w:pPr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851BF6" w:rsidRDefault="00851BF6">
            <w:pPr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851BF6" w:rsidRDefault="00851BF6">
            <w:pPr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851BF6" w:rsidRDefault="00851BF6">
            <w:pPr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851BF6" w:rsidRDefault="00851BF6">
            <w:pPr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851BF6" w:rsidRDefault="00851BF6">
            <w:pPr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851BF6" w:rsidRDefault="00851BF6">
            <w:pPr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851BF6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9544" w:type="dxa"/>
            <w:gridSpan w:val="2"/>
            <w:shd w:val="clear" w:color="auto" w:fill="D9D9D9"/>
          </w:tcPr>
          <w:p w:rsidR="00851BF6" w:rsidRDefault="00851BF6">
            <w:pPr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片区活动整体情况简要介绍</w:t>
            </w:r>
            <w:r>
              <w:rPr>
                <w:rFonts w:ascii="宋体" w:hAnsi="宋体" w:cs="宋体"/>
                <w:b/>
                <w:sz w:val="24"/>
                <w:szCs w:val="24"/>
              </w:rPr>
              <w:t>*</w:t>
            </w:r>
          </w:p>
        </w:tc>
      </w:tr>
      <w:tr w:rsidR="00851BF6">
        <w:tblPrEx>
          <w:tblCellMar>
            <w:top w:w="0" w:type="dxa"/>
            <w:bottom w:w="0" w:type="dxa"/>
          </w:tblCellMar>
        </w:tblPrEx>
        <w:trPr>
          <w:trHeight w:val="1905"/>
        </w:trPr>
        <w:tc>
          <w:tcPr>
            <w:tcW w:w="9544" w:type="dxa"/>
            <w:gridSpan w:val="2"/>
          </w:tcPr>
          <w:p w:rsidR="00851BF6" w:rsidRDefault="00851BF6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一、自评活动效果：</w:t>
            </w:r>
          </w:p>
          <w:p w:rsidR="00851BF6" w:rsidRDefault="00851BF6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、活动整体平价（好、一般、差）：</w:t>
            </w:r>
          </w:p>
          <w:p w:rsidR="00851BF6" w:rsidRDefault="00851BF6">
            <w:pPr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、筹备（充分、不充分）：</w:t>
            </w:r>
          </w:p>
          <w:p w:rsidR="00851BF6" w:rsidRDefault="00851BF6">
            <w:pPr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、店内外宣传气氛（好、一般、差）：</w:t>
            </w:r>
          </w:p>
          <w:p w:rsidR="00851BF6" w:rsidRDefault="00851BF6">
            <w:pPr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、宣传物资发放到达率（好、一般、差）：</w:t>
            </w:r>
          </w:p>
          <w:p w:rsidR="00851BF6" w:rsidRDefault="00851BF6">
            <w:pPr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、促销效果（好、一般、差）：</w:t>
            </w:r>
          </w:p>
          <w:p w:rsidR="00851BF6" w:rsidRDefault="00851BF6">
            <w:pPr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、赠品吸引力（好、一般、差）：</w:t>
            </w:r>
          </w:p>
          <w:p w:rsidR="00851BF6" w:rsidRDefault="00851BF6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、赠品估算（好、一般、差）：</w:t>
            </w:r>
          </w:p>
          <w:p w:rsidR="00851BF6" w:rsidRDefault="00851BF6">
            <w:pPr>
              <w:rPr>
                <w:rFonts w:ascii="宋体" w:cs="宋体"/>
                <w:sz w:val="24"/>
                <w:szCs w:val="24"/>
              </w:rPr>
            </w:pPr>
          </w:p>
          <w:p w:rsidR="00851BF6" w:rsidRDefault="00851BF6">
            <w:pPr>
              <w:rPr>
                <w:rFonts w:ascii="宋体" w:cs="宋体"/>
                <w:sz w:val="24"/>
                <w:szCs w:val="24"/>
              </w:rPr>
            </w:pPr>
          </w:p>
          <w:p w:rsidR="00851BF6" w:rsidRDefault="00851BF6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二、优点：</w:t>
            </w:r>
          </w:p>
          <w:p w:rsidR="00851BF6" w:rsidRDefault="00851BF6">
            <w:pPr>
              <w:rPr>
                <w:rFonts w:ascii="宋体" w:cs="宋体"/>
                <w:sz w:val="24"/>
                <w:szCs w:val="24"/>
              </w:rPr>
            </w:pPr>
          </w:p>
          <w:p w:rsidR="00851BF6" w:rsidRDefault="00851BF6">
            <w:pPr>
              <w:rPr>
                <w:rFonts w:ascii="宋体" w:cs="宋体"/>
                <w:sz w:val="24"/>
                <w:szCs w:val="24"/>
              </w:rPr>
            </w:pPr>
          </w:p>
          <w:p w:rsidR="00851BF6" w:rsidRDefault="00851BF6">
            <w:pPr>
              <w:rPr>
                <w:rFonts w:ascii="宋体" w:cs="宋体"/>
                <w:sz w:val="24"/>
                <w:szCs w:val="24"/>
              </w:rPr>
            </w:pPr>
          </w:p>
          <w:p w:rsidR="00851BF6" w:rsidRDefault="00851BF6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三、存在的问题：</w:t>
            </w:r>
          </w:p>
          <w:p w:rsidR="00851BF6" w:rsidRDefault="00851BF6">
            <w:pPr>
              <w:rPr>
                <w:rFonts w:ascii="宋体" w:cs="宋体"/>
                <w:sz w:val="24"/>
                <w:szCs w:val="24"/>
              </w:rPr>
            </w:pPr>
          </w:p>
          <w:p w:rsidR="00851BF6" w:rsidRDefault="00851BF6">
            <w:pPr>
              <w:rPr>
                <w:rFonts w:ascii="宋体" w:cs="宋体"/>
                <w:sz w:val="24"/>
                <w:szCs w:val="24"/>
              </w:rPr>
            </w:pPr>
          </w:p>
          <w:p w:rsidR="00851BF6" w:rsidRDefault="00851BF6">
            <w:pPr>
              <w:rPr>
                <w:rFonts w:ascii="宋体" w:cs="宋体"/>
                <w:sz w:val="24"/>
                <w:szCs w:val="24"/>
              </w:rPr>
            </w:pPr>
          </w:p>
          <w:p w:rsidR="00851BF6" w:rsidRDefault="00851BF6">
            <w:pPr>
              <w:rPr>
                <w:rFonts w:ascii="宋体" w:cs="宋体"/>
                <w:sz w:val="24"/>
                <w:szCs w:val="24"/>
              </w:rPr>
            </w:pPr>
          </w:p>
          <w:p w:rsidR="00851BF6" w:rsidRDefault="00851BF6">
            <w:pPr>
              <w:rPr>
                <w:rFonts w:ascii="新宋体" w:eastAsia="新宋体" w:hAnsi="新宋体" w:cs="新宋体"/>
                <w:bCs/>
                <w:sz w:val="24"/>
                <w:szCs w:val="24"/>
              </w:rPr>
            </w:pPr>
          </w:p>
        </w:tc>
      </w:tr>
      <w:tr w:rsidR="00851BF6">
        <w:tblPrEx>
          <w:tblCellMar>
            <w:top w:w="0" w:type="dxa"/>
            <w:bottom w:w="0" w:type="dxa"/>
          </w:tblCellMar>
        </w:tblPrEx>
        <w:tc>
          <w:tcPr>
            <w:tcW w:w="9544" w:type="dxa"/>
            <w:gridSpan w:val="2"/>
            <w:shd w:val="clear" w:color="auto" w:fill="D9D9D9"/>
          </w:tcPr>
          <w:p w:rsidR="00851BF6" w:rsidRDefault="00851BF6">
            <w:pPr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>片区</w:t>
            </w:r>
            <w:bookmarkStart w:id="0" w:name="_GoBack"/>
            <w:bookmarkEnd w:id="0"/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>建议</w:t>
            </w:r>
            <w:r>
              <w:rPr>
                <w:rFonts w:ascii="新宋体" w:eastAsia="新宋体" w:hAnsi="新宋体" w:cs="新宋体"/>
                <w:b/>
                <w:sz w:val="24"/>
                <w:szCs w:val="24"/>
              </w:rPr>
              <w:t>*</w:t>
            </w:r>
          </w:p>
        </w:tc>
      </w:tr>
      <w:tr w:rsidR="00851BF6">
        <w:tblPrEx>
          <w:tblCellMar>
            <w:top w:w="0" w:type="dxa"/>
            <w:bottom w:w="0" w:type="dxa"/>
          </w:tblCellMar>
        </w:tblPrEx>
        <w:trPr>
          <w:trHeight w:val="1839"/>
        </w:trPr>
        <w:tc>
          <w:tcPr>
            <w:tcW w:w="9544" w:type="dxa"/>
            <w:gridSpan w:val="2"/>
          </w:tcPr>
          <w:p w:rsidR="00851BF6" w:rsidRDefault="00851BF6">
            <w:pPr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（对我们需要改进的地方及建议）</w:t>
            </w:r>
          </w:p>
          <w:p w:rsidR="00851BF6" w:rsidRDefault="00851BF6">
            <w:pPr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851BF6" w:rsidRDefault="00851BF6">
            <w:pPr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851BF6" w:rsidRDefault="00851BF6">
            <w:pPr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851BF6" w:rsidRDefault="00851BF6">
            <w:pPr>
              <w:rPr>
                <w:rFonts w:ascii="新宋体" w:eastAsia="新宋体" w:hAnsi="新宋体" w:cs="新宋体"/>
                <w:sz w:val="24"/>
                <w:szCs w:val="24"/>
              </w:rPr>
            </w:pPr>
          </w:p>
          <w:p w:rsidR="00851BF6" w:rsidRDefault="00851BF6">
            <w:pPr>
              <w:rPr>
                <w:rFonts w:ascii="新宋体" w:eastAsia="新宋体" w:hAnsi="新宋体" w:cs="新宋体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-38" w:tblpY="289"/>
              <w:tblOverlap w:val="never"/>
              <w:tblW w:w="9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544"/>
            </w:tblGrid>
            <w:tr w:rsidR="00851B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851BF6" w:rsidRDefault="00851BF6">
                  <w:pP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eastAsia="新宋体" w:hAnsi="新宋体" w:cs="新宋体" w:hint="eastAsia"/>
                      <w:b/>
                      <w:sz w:val="24"/>
                      <w:szCs w:val="24"/>
                    </w:rPr>
                    <w:t>片区剩余赠品</w:t>
                  </w:r>
                  <w:r>
                    <w:rPr>
                      <w:rFonts w:ascii="新宋体" w:eastAsia="新宋体" w:hAnsi="新宋体" w:cs="新宋体"/>
                      <w:b/>
                      <w:sz w:val="24"/>
                      <w:szCs w:val="24"/>
                    </w:rPr>
                    <w:t xml:space="preserve"> *</w:t>
                  </w:r>
                </w:p>
              </w:tc>
            </w:tr>
          </w:tbl>
          <w:p w:rsidR="00851BF6" w:rsidRDefault="00851BF6">
            <w:pPr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剩余伞实际数量：</w:t>
            </w:r>
          </w:p>
          <w:p w:rsidR="00851BF6" w:rsidRDefault="00851BF6">
            <w:pPr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剩余菜板实际数：</w:t>
            </w:r>
          </w:p>
          <w:p w:rsidR="00851BF6" w:rsidRDefault="00851BF6">
            <w:pPr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此赠品账数量：</w:t>
            </w:r>
          </w:p>
        </w:tc>
      </w:tr>
    </w:tbl>
    <w:p w:rsidR="00851BF6" w:rsidRDefault="00851BF6"/>
    <w:sectPr w:rsidR="00851BF6" w:rsidSect="00225D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DD1"/>
    <w:rsid w:val="001901DD"/>
    <w:rsid w:val="00225DD1"/>
    <w:rsid w:val="00405043"/>
    <w:rsid w:val="00851BF6"/>
    <w:rsid w:val="009E20F4"/>
    <w:rsid w:val="00A262BF"/>
    <w:rsid w:val="00B67520"/>
    <w:rsid w:val="00D26A80"/>
    <w:rsid w:val="00ED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5DD1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115</Words>
  <Characters>658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太极大药房      片区      店五一活动总结表</dc:title>
  <dc:subject/>
  <dc:creator>微软用户</dc:creator>
  <cp:keywords/>
  <dc:description/>
  <cp:lastModifiedBy>user</cp:lastModifiedBy>
  <cp:revision>8</cp:revision>
  <dcterms:created xsi:type="dcterms:W3CDTF">2014-05-06T04:54:00Z</dcterms:created>
  <dcterms:modified xsi:type="dcterms:W3CDTF">2014-05-07T02:01:00Z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