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EA" w:rsidRDefault="002F177E">
      <w:r>
        <w:rPr>
          <w:rFonts w:hint="eastAsia"/>
        </w:rPr>
        <w:t>李海英，女，团员，生于</w:t>
      </w:r>
      <w:r>
        <w:rPr>
          <w:rFonts w:hint="eastAsia"/>
        </w:rPr>
        <w:t>1990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月，汉族，</w:t>
      </w:r>
      <w:r>
        <w:rPr>
          <w:rFonts w:hint="eastAsia"/>
        </w:rPr>
        <w:t>06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月加入共青团，中专学历，现任四川太极大药房连锁有限公司温江中心店营业员</w:t>
      </w:r>
    </w:p>
    <w:sectPr w:rsidR="008A7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77E"/>
    <w:rsid w:val="002F177E"/>
    <w:rsid w:val="008A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54</Characters>
  <Application>Microsoft Office Word</Application>
  <DocSecurity>0</DocSecurity>
  <Lines>1</Lines>
  <Paragraphs>1</Paragraphs>
  <ScaleCrop>false</ScaleCrop>
  <Company>太极集团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2013-06-06T02:51:00Z</dcterms:created>
  <dcterms:modified xsi:type="dcterms:W3CDTF">2013-06-06T02:59:00Z</dcterms:modified>
</cp:coreProperties>
</file>