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营运部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发【20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】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198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>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签发人：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12月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Hans"/>
        </w:rPr>
        <w:t>太极绵阳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销售pk赛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活动方案</w:t>
      </w:r>
    </w:p>
    <w:p>
      <w:pPr>
        <w:numPr>
          <w:ilvl w:val="0"/>
          <w:numId w:val="0"/>
        </w:num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活动时间：202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月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-202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月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31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日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活动对象：直营门店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活动内容：</w:t>
      </w:r>
      <w:bookmarkStart w:id="0" w:name="_GoBack"/>
      <w:bookmarkEnd w:id="0"/>
    </w:p>
    <w:p>
      <w:pPr>
        <w:numPr>
          <w:ilvl w:val="0"/>
          <w:numId w:val="2"/>
        </w:numPr>
        <w:jc w:val="left"/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绵阳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系列品种销售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任务完成奖</w:t>
      </w:r>
      <w:r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  <w:t>：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eastAsia="zh-Hans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规则</w:t>
      </w:r>
      <w:r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按销售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绵阳</w:t>
      </w:r>
      <w:r>
        <w:rPr>
          <w:rFonts w:hint="eastAsia" w:ascii="宋体" w:hAnsi="宋体" w:eastAsia="宋体" w:cs="宋体"/>
          <w:sz w:val="28"/>
          <w:szCs w:val="28"/>
        </w:rPr>
        <w:t>系列品种总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销售</w:t>
      </w:r>
      <w:r>
        <w:rPr>
          <w:rFonts w:hint="eastAsia" w:ascii="宋体" w:hAnsi="宋体" w:eastAsia="宋体" w:cs="宋体"/>
          <w:sz w:val="28"/>
          <w:szCs w:val="28"/>
        </w:rPr>
        <w:t>金额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计算</w:t>
      </w:r>
      <w:r>
        <w:rPr>
          <w:rFonts w:hint="default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同比及去年平均销售金额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定出本次活动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销售基础任务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完成任务即可享受奖励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Hans"/>
        </w:rPr>
        <w:t>任务及奖励金额见附表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eastAsia="zh-Hans"/>
        </w:rPr>
        <w:t>）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eastAsia="zh-Hans"/>
        </w:rPr>
        <w:t>2、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绵阳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系列品种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销售PK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奖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规则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：门店进行分组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门店分为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组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组内销售PK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。完成基础任务量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即可参与排名，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按门店销售增长额和销售增长率两项综合排名，获得组内前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1-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门店即可获奖。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分组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及奖励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见附表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奖项设立：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1）、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门店奖励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根据分组门店数量，设立1-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个名额不等的奖项，进行分组奖励，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根据每组任务的不同设置的奖励金额不同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祥见附表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（按19组算）。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  <w:t>说明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  <w:t>以上奖励在次月店长会上发放。（奖金由太极绵阳提供）</w:t>
      </w:r>
    </w:p>
    <w:p>
      <w:pPr>
        <w:numPr>
          <w:numId w:val="0"/>
        </w:numPr>
        <w:spacing w:line="440" w:lineRule="exact"/>
        <w:ind w:leftChars="0" w:firstLine="280" w:firstLineChars="100"/>
        <w:rPr>
          <w:rFonts w:hint="default"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default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片长奖励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完成总任务的片区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>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274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片区总量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 xml:space="preserve"> 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任务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）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完成任务奖励</w:t>
            </w: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完成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1-3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名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600</w:t>
            </w: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4-6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名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400</w:t>
            </w: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7-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名</w:t>
            </w:r>
          </w:p>
        </w:tc>
        <w:tc>
          <w:tcPr>
            <w:tcW w:w="2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300</w:t>
            </w:r>
          </w:p>
        </w:tc>
        <w:tc>
          <w:tcPr>
            <w:tcW w:w="2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200</w:t>
            </w:r>
          </w:p>
        </w:tc>
      </w:tr>
    </w:tbl>
    <w:p>
      <w:pPr>
        <w:numPr>
          <w:ilvl w:val="0"/>
          <w:numId w:val="0"/>
        </w:numPr>
        <w:ind w:firstLine="280" w:firstLineChars="100"/>
        <w:jc w:val="left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  <w:t>说明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Hans"/>
        </w:rPr>
        <w:t>以上奖励在次月店长会上发放。（奖金由太极绵阳提供）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四、活动奖励：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1、爆量晒单品种：</w:t>
      </w:r>
      <w:r>
        <w:rPr>
          <w:rFonts w:hint="default" w:ascii="宋体" w:hAnsi="宋体" w:eastAsia="宋体" w:cs="宋体"/>
          <w:sz w:val="28"/>
          <w:szCs w:val="28"/>
          <w:lang w:eastAsia="zh-Han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爆量晒单群发放</w:t>
      </w:r>
    </w:p>
    <w:p>
      <w:pPr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80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12"/>
        <w:gridCol w:w="1990"/>
        <w:gridCol w:w="500"/>
        <w:gridCol w:w="1400"/>
        <w:gridCol w:w="920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货品ID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货品名称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晒单奖励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参芪颗粒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10g×12袋×3小盒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四川绵阳制药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166880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五子衍宗丸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10丸x30袋(浓缩丸）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四川绵阳制药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104690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炎可宁胶囊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3×9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四川绵阳制药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29.8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2、存健康晒单品种</w:t>
      </w:r>
      <w:r>
        <w:rPr>
          <w:rFonts w:hint="default" w:ascii="宋体" w:hAnsi="宋体" w:eastAsia="宋体" w:cs="宋体"/>
          <w:sz w:val="28"/>
          <w:szCs w:val="28"/>
          <w:lang w:val="en-US" w:eastAsia="zh-Hans"/>
        </w:rPr>
        <w:t>：</w:t>
      </w:r>
    </w:p>
    <w:tbl>
      <w:tblPr>
        <w:tblStyle w:val="3"/>
        <w:tblpPr w:leftFromText="180" w:rightFromText="180" w:vertAnchor="text" w:horzAnchor="page" w:tblpX="1937" w:tblpY="337"/>
        <w:tblOverlap w:val="never"/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750"/>
        <w:gridCol w:w="1235"/>
        <w:gridCol w:w="1092"/>
        <w:gridCol w:w="907"/>
        <w:gridCol w:w="107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集团</w:t>
            </w:r>
            <w:r>
              <w:rPr>
                <w:rFonts w:ascii="宋体" w:hAnsi="宋体" w:cs="宋体"/>
                <w:sz w:val="18"/>
                <w:szCs w:val="18"/>
              </w:rPr>
              <w:t>ID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品名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规格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供价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售价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毛利率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晒单奖励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37050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夏桑菊颗粒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10g×20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29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8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66%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96799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精制银翘解毒片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15×3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28.5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ind w:firstLine="360" w:firstLineChars="200"/>
              <w:jc w:val="both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73%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120776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复方黄连素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24片×2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11.7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26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55%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 w:bidi="ar"/>
              </w:rPr>
              <w:t>185513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独圣活血片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18片/板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5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36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widowControl/>
              <w:ind w:left="180" w:hanging="180" w:hangingChars="100"/>
              <w:jc w:val="center"/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60%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151010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防风通圣丸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6g</w:t>
            </w:r>
            <w:r>
              <w:rPr>
                <w:rFonts w:ascii="宋体" w:hAnsi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10袋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29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8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109800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三七伤药片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15片</w:t>
            </w:r>
            <w:r>
              <w:rPr>
                <w:rFonts w:ascii="宋体" w:hAnsi="宋体" w:cs="宋体"/>
                <w:sz w:val="18"/>
                <w:szCs w:val="18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3板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32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62%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  <w:lang w:eastAsia="zh-Hans"/>
              </w:rPr>
              <w:t>104642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风湿马钱片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15片×2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14.0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56%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16337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抗骨增生片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15×3×3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39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87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Hans"/>
              </w:rPr>
              <w:t>.</w:t>
            </w:r>
            <w:r>
              <w:rPr>
                <w:rFonts w:ascii="宋体" w:hAnsi="宋体" w:cs="宋体"/>
                <w:kern w:val="2"/>
                <w:sz w:val="18"/>
                <w:szCs w:val="18"/>
                <w:lang w:eastAsia="zh-Hans"/>
              </w:rPr>
              <w:t>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55%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/>
              <w:ind w:left="0" w:leftChars="0" w:right="0" w:rightChars="0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40" w:lineRule="exact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活动前准备：</w:t>
      </w:r>
    </w:p>
    <w:p>
      <w:pPr>
        <w:numPr>
          <w:ilvl w:val="0"/>
          <w:numId w:val="3"/>
        </w:numPr>
        <w:spacing w:line="440" w:lineRule="exact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门店根据活动品种及自身销售预计，进行货品补货，确保门店有货。</w:t>
      </w:r>
    </w:p>
    <w:p>
      <w:pPr>
        <w:numPr>
          <w:ilvl w:val="0"/>
          <w:numId w:val="3"/>
        </w:numPr>
        <w:spacing w:line="440" w:lineRule="exact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厂家针对重点门店开展贴柜培训，主要培训补益类品种。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四川太极大药房</w:t>
      </w:r>
    </w:p>
    <w:p>
      <w:pPr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2023年11月29日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CA140"/>
    <w:multiLevelType w:val="singleLevel"/>
    <w:tmpl w:val="9E8CA1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AFA1E4"/>
    <w:multiLevelType w:val="singleLevel"/>
    <w:tmpl w:val="FBAFA1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3911757"/>
    <w:multiLevelType w:val="singleLevel"/>
    <w:tmpl w:val="339117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DYzYjlkMzNjMmZhOGIxMDU1OTM4ZWRlNzc1NzcifQ=="/>
  </w:docVars>
  <w:rsids>
    <w:rsidRoot w:val="76086A9A"/>
    <w:rsid w:val="02B71F9F"/>
    <w:rsid w:val="041754DF"/>
    <w:rsid w:val="07E7454C"/>
    <w:rsid w:val="0894036F"/>
    <w:rsid w:val="09E12B8F"/>
    <w:rsid w:val="0BFEB439"/>
    <w:rsid w:val="0E836219"/>
    <w:rsid w:val="15147A32"/>
    <w:rsid w:val="1A812FC9"/>
    <w:rsid w:val="1C3473FC"/>
    <w:rsid w:val="1D2F1D24"/>
    <w:rsid w:val="1FDD45EA"/>
    <w:rsid w:val="1FFEBD03"/>
    <w:rsid w:val="1FFFAD18"/>
    <w:rsid w:val="231A28BF"/>
    <w:rsid w:val="23611B75"/>
    <w:rsid w:val="23FE2F81"/>
    <w:rsid w:val="26BB5E43"/>
    <w:rsid w:val="29E123DC"/>
    <w:rsid w:val="2DFF74EF"/>
    <w:rsid w:val="2FEF9B71"/>
    <w:rsid w:val="30A701D8"/>
    <w:rsid w:val="30BA1DD3"/>
    <w:rsid w:val="315A4AE9"/>
    <w:rsid w:val="33EF6DF1"/>
    <w:rsid w:val="349D5525"/>
    <w:rsid w:val="35A1567F"/>
    <w:rsid w:val="37955595"/>
    <w:rsid w:val="37F3E342"/>
    <w:rsid w:val="3B451FBE"/>
    <w:rsid w:val="3BFE6F9E"/>
    <w:rsid w:val="3C3BB7C2"/>
    <w:rsid w:val="3D2FAA10"/>
    <w:rsid w:val="3D7F29D4"/>
    <w:rsid w:val="3DB9FAFE"/>
    <w:rsid w:val="3F484A51"/>
    <w:rsid w:val="3FB75DC4"/>
    <w:rsid w:val="3FBF89ED"/>
    <w:rsid w:val="450E266E"/>
    <w:rsid w:val="46A402FE"/>
    <w:rsid w:val="48CE230E"/>
    <w:rsid w:val="4911593C"/>
    <w:rsid w:val="4CF724A9"/>
    <w:rsid w:val="52F7014F"/>
    <w:rsid w:val="53BFE653"/>
    <w:rsid w:val="55997C61"/>
    <w:rsid w:val="576A262B"/>
    <w:rsid w:val="577F77C0"/>
    <w:rsid w:val="57D645DA"/>
    <w:rsid w:val="59EEB9D9"/>
    <w:rsid w:val="5CF6ACBF"/>
    <w:rsid w:val="5DF74931"/>
    <w:rsid w:val="5DFFE5A7"/>
    <w:rsid w:val="5EF8C564"/>
    <w:rsid w:val="5F7C777C"/>
    <w:rsid w:val="602E2493"/>
    <w:rsid w:val="639678AF"/>
    <w:rsid w:val="670B3FCF"/>
    <w:rsid w:val="675D8AB7"/>
    <w:rsid w:val="67FF806C"/>
    <w:rsid w:val="68B7416C"/>
    <w:rsid w:val="6B1D0D33"/>
    <w:rsid w:val="6B8E447B"/>
    <w:rsid w:val="6DD58821"/>
    <w:rsid w:val="6DF7F133"/>
    <w:rsid w:val="6E9D3AC6"/>
    <w:rsid w:val="6ECE550E"/>
    <w:rsid w:val="6EE7DF0D"/>
    <w:rsid w:val="6F37C845"/>
    <w:rsid w:val="6FACC61B"/>
    <w:rsid w:val="6FFB145B"/>
    <w:rsid w:val="6FFD8B54"/>
    <w:rsid w:val="70AC7FD6"/>
    <w:rsid w:val="710C729C"/>
    <w:rsid w:val="75EE7CA9"/>
    <w:rsid w:val="75FD3627"/>
    <w:rsid w:val="76086A9A"/>
    <w:rsid w:val="77A7E286"/>
    <w:rsid w:val="77FF850D"/>
    <w:rsid w:val="79584CCA"/>
    <w:rsid w:val="79DF3E23"/>
    <w:rsid w:val="7AFF8E41"/>
    <w:rsid w:val="7B6EAC00"/>
    <w:rsid w:val="7CEC2656"/>
    <w:rsid w:val="7DC2B0AE"/>
    <w:rsid w:val="7EEF95E2"/>
    <w:rsid w:val="7EFF16A2"/>
    <w:rsid w:val="7F7CB475"/>
    <w:rsid w:val="7FBED227"/>
    <w:rsid w:val="7FE74180"/>
    <w:rsid w:val="7FFF2CBD"/>
    <w:rsid w:val="8ABF80C7"/>
    <w:rsid w:val="92FC5770"/>
    <w:rsid w:val="93FF334F"/>
    <w:rsid w:val="9BFF524E"/>
    <w:rsid w:val="9F7B2E7B"/>
    <w:rsid w:val="9FE1FAB9"/>
    <w:rsid w:val="A5BF5FD9"/>
    <w:rsid w:val="A61F0FED"/>
    <w:rsid w:val="A7F816A8"/>
    <w:rsid w:val="ABFF4DB5"/>
    <w:rsid w:val="AEFD43DA"/>
    <w:rsid w:val="AF7F7ACB"/>
    <w:rsid w:val="B6FFB645"/>
    <w:rsid w:val="B7F4912B"/>
    <w:rsid w:val="BBB7CBF2"/>
    <w:rsid w:val="BD67C9C1"/>
    <w:rsid w:val="BEDF5DC3"/>
    <w:rsid w:val="BF57A565"/>
    <w:rsid w:val="BF7B4651"/>
    <w:rsid w:val="BF7F2CE2"/>
    <w:rsid w:val="BFBC3ACE"/>
    <w:rsid w:val="BFDB8F30"/>
    <w:rsid w:val="C5D7E527"/>
    <w:rsid w:val="CDD74E22"/>
    <w:rsid w:val="D3BF3A29"/>
    <w:rsid w:val="D6BF059E"/>
    <w:rsid w:val="D6F6C9F4"/>
    <w:rsid w:val="D7BE8992"/>
    <w:rsid w:val="DA7BF871"/>
    <w:rsid w:val="DB1ED0EA"/>
    <w:rsid w:val="DB7D41BF"/>
    <w:rsid w:val="DBFB6894"/>
    <w:rsid w:val="DBFFAA4D"/>
    <w:rsid w:val="DFFA92DB"/>
    <w:rsid w:val="E39B1B47"/>
    <w:rsid w:val="E77F1B45"/>
    <w:rsid w:val="E9C77DAD"/>
    <w:rsid w:val="EADF264E"/>
    <w:rsid w:val="EBAF50C5"/>
    <w:rsid w:val="ECBF5A1F"/>
    <w:rsid w:val="ED8BBB26"/>
    <w:rsid w:val="EF6FA706"/>
    <w:rsid w:val="EF7FA8A5"/>
    <w:rsid w:val="EFA139D0"/>
    <w:rsid w:val="F6AB2B70"/>
    <w:rsid w:val="F6F9472D"/>
    <w:rsid w:val="F8AF73AD"/>
    <w:rsid w:val="F8BF150E"/>
    <w:rsid w:val="FB7FA033"/>
    <w:rsid w:val="FBDF39AE"/>
    <w:rsid w:val="FC776248"/>
    <w:rsid w:val="FCFDD6D7"/>
    <w:rsid w:val="FD7FB932"/>
    <w:rsid w:val="FDFF7E48"/>
    <w:rsid w:val="FFCBF541"/>
    <w:rsid w:val="FFE7B356"/>
    <w:rsid w:val="FFEFF018"/>
    <w:rsid w:val="FFF513B0"/>
    <w:rsid w:val="FFF70B01"/>
    <w:rsid w:val="FFFF6FF4"/>
    <w:rsid w:val="FFFF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2018-07-01T14:52:00Z</dcterms:created>
  <dc:creator>小6</dc:creator>
  <cp:lastModifiedBy>Administrator</cp:lastModifiedBy>
  <dcterms:modified xsi:type="dcterms:W3CDTF">2023-11-29T11:54:29Z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A848E730897E4F4AABFCDAF80B61279D_13</vt:lpwstr>
  </property>
</Properties>
</file>