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营运部发2023【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】号</w:t>
      </w:r>
      <w:r>
        <w:rPr>
          <w:rFonts w:hint="eastAsia"/>
          <w:sz w:val="28"/>
          <w:szCs w:val="28"/>
          <w:lang w:val="en-US" w:eastAsia="zh-CN"/>
        </w:rPr>
        <w:t xml:space="preserve">                     签发人：刘晓清</w:t>
      </w:r>
    </w:p>
    <w:p>
      <w:pPr>
        <w:ind w:firstLine="2520" w:firstLineChars="9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618</w:t>
      </w:r>
      <w:r>
        <w:rPr>
          <w:rFonts w:hint="eastAsia"/>
          <w:sz w:val="28"/>
          <w:szCs w:val="28"/>
          <w:lang w:val="en-US" w:eastAsia="zh-CN"/>
        </w:rPr>
        <w:t>狂欢</w:t>
      </w:r>
      <w:r>
        <w:rPr>
          <w:rFonts w:hint="eastAsia"/>
          <w:sz w:val="28"/>
          <w:szCs w:val="28"/>
        </w:rPr>
        <w:t>购 活动方案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活动时间：6月9日-6月18日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活动门店：所有门店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eastAsia="zh-CN"/>
        </w:rPr>
      </w:pPr>
      <w:r>
        <w:rPr>
          <w:rFonts w:ascii="Arial" w:hAnsi="Arial" w:cs="Arial"/>
          <w:b/>
          <w:bCs w:val="0"/>
          <w:sz w:val="28"/>
          <w:szCs w:val="28"/>
        </w:rPr>
        <w:t>活动一：</w:t>
      </w:r>
      <w:r>
        <w:rPr>
          <w:rFonts w:hint="eastAsia" w:ascii="Arial" w:hAnsi="Arial" w:cs="Arial"/>
          <w:b/>
          <w:bCs w:val="0"/>
          <w:sz w:val="28"/>
          <w:szCs w:val="28"/>
          <w:lang w:eastAsia="zh-CN"/>
        </w:rPr>
        <w:t>预存更优惠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花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10元得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花茶一袋或医用清洁器一瓶再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100元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【100元券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使用规则】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使用时间：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6.9—6.14活动期间使用，过期作废。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使用规则：满200元抵用100元（特价不使用）。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定门店任务，提前预售锁定顾客。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活动二：主题活动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1、全场买二得三，买三得五（得原价或低价位品种，部分品种不参与）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2、 满98元</w:t>
      </w:r>
      <w:r>
        <w:rPr>
          <w:rFonts w:hint="eastAsia"/>
          <w:sz w:val="28"/>
          <w:szCs w:val="28"/>
          <w:lang w:val="en-US" w:eastAsia="zh-CN"/>
        </w:rPr>
        <w:t>送200ml花露水一瓶（</w:t>
      </w:r>
      <w:r>
        <w:rPr>
          <w:rFonts w:hint="eastAsia"/>
          <w:color w:val="FF0000"/>
          <w:sz w:val="28"/>
          <w:szCs w:val="28"/>
          <w:lang w:val="en-US" w:eastAsia="zh-CN"/>
        </w:rPr>
        <w:t>id264477，264478，</w:t>
      </w:r>
      <w:r>
        <w:rPr>
          <w:rFonts w:hint="eastAsia"/>
          <w:sz w:val="28"/>
          <w:szCs w:val="28"/>
          <w:lang w:val="en-US" w:eastAsia="zh-CN"/>
        </w:rPr>
        <w:t>215398，186496）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3、满168元</w:t>
      </w:r>
      <w:r>
        <w:rPr>
          <w:rFonts w:hint="eastAsia"/>
          <w:sz w:val="28"/>
          <w:szCs w:val="28"/>
          <w:lang w:val="en-US" w:eastAsia="zh-CN"/>
        </w:rPr>
        <w:t>送500g大枣一袋 (id 256830)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highlight w:val="yellow"/>
          <w:lang w:val="en-US" w:eastAsia="zh-CN"/>
        </w:rPr>
      </w:pPr>
      <w:r>
        <w:rPr>
          <w:rFonts w:hint="eastAsia"/>
          <w:sz w:val="32"/>
          <w:szCs w:val="32"/>
          <w:highlight w:val="yellow"/>
          <w:lang w:val="en-US" w:eastAsia="zh-CN"/>
        </w:rPr>
        <w:t>注意：所有营采品种参与单品活动后也参与满赠活动。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4、买营采品种满68元 </w:t>
      </w:r>
      <w:r>
        <w:rPr>
          <w:rFonts w:hint="eastAsia"/>
          <w:sz w:val="28"/>
          <w:szCs w:val="28"/>
          <w:lang w:val="en-US" w:eastAsia="zh-CN"/>
        </w:rPr>
        <w:t>参与活动抽奖。（每个奖项抽中任选其一赠送即可，注意当天赠送的礼品请当天下账）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惠氏雨伞一把或杯子一个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ID255644护家卫士消毒液 一瓶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ID209341西洋参一袋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幸运奖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货品ID172547金银花露一瓶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 w:val="28"/>
          <w:szCs w:val="28"/>
          <w:lang w:val="en-US" w:eastAsia="zh-CN"/>
        </w:rPr>
        <w:t>存健康会员：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推送10元代金券，满38元抵用10元现金，每个会员限使用1次，再领取金银花露一瓶。</w:t>
      </w:r>
      <w:r>
        <w:rPr>
          <w:rFonts w:hint="eastAsia" w:ascii="Arial" w:hAnsi="Arial" w:cs="Arial"/>
          <w:b w:val="0"/>
          <w:bCs/>
          <w:color w:val="FF0000"/>
          <w:sz w:val="24"/>
          <w:szCs w:val="24"/>
          <w:lang w:val="en-US" w:eastAsia="zh-CN"/>
        </w:rPr>
        <w:t>（货品ID172547）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活动三：</w:t>
      </w:r>
      <w:r>
        <w:rPr>
          <w:rFonts w:hint="eastAsia"/>
          <w:b/>
          <w:bCs/>
          <w:sz w:val="24"/>
          <w:szCs w:val="32"/>
          <w:lang w:val="en-US" w:eastAsia="zh-CN"/>
        </w:rPr>
        <w:t>单品爆量（具体晒单时间查看下表）：统一在钉钉晒单群领取奖励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65"/>
        <w:gridCol w:w="1440"/>
        <w:gridCol w:w="870"/>
        <w:gridCol w:w="1635"/>
        <w:gridCol w:w="20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货品ID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品名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奖励政策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155108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复方鱼腥草合剂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10mlx18瓶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买二送二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2元/盒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赠品也核算奖励，活动结束后单独造访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6.15-18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184815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美澳健牌蛋白粉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320g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268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特价：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128元/罐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单盒：12元/罐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6.9-6.18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208057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澳天力牌氨糖软骨素维D钙片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100g（1gx100片）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218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特价79元/盒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再买三送一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单盒：7元/盒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三送一奖励：24元/套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6.9-6.18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179326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麦金利牌益生菌粉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15g(1.5gx10袋)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99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49元/盒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再买五送一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单盒：4元/盒</w:t>
            </w: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五送一奖励：23元/套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6.9-6.18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10397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3gx1丸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590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买二送一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（赠品厂家提供：18981808016）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单盒奖励40元/盒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2盒奖励100元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6.9-6.25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148288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每丸重3g;1丸/盒x2盒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1180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买二送一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（赠品厂家提供：18981808016）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单盒奖励80元/盒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2盒奖励200元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6.9-6.25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活动三：会员超值积分兑换</w:t>
      </w:r>
    </w:p>
    <w:tbl>
      <w:tblPr>
        <w:tblW w:w="9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2010"/>
        <w:gridCol w:w="1695"/>
        <w:gridCol w:w="1080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超值积分兑换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菊花决明子茶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150g（5gx30袋）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赤小豆芡实红薏米茶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150g（5gx30袋)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大山楂丸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朗致集团双人药业有限公司（原山西双人药业有限责任公司）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9gx20丸(大蜜丸)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130g 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130g 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130g 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130g 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喷剂敷料（艾草温泉花露水型）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195ml（成人型）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喷剂敷料（茉莉温泉花露水型）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195ml（儿童型）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迅必诺@抑菌漱口水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江苏恩为众心生物医药有限公司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15mlx14条(温柔樱花x7+淡雅茉莉x7)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四川德仁堂中药科技股份有限公司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四川永天昌中药饮片有限公司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100g（切制）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液体敷料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500ml涂抹型（百肤邦洗发水型）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液体敷料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500ml涂抹型(百肤邦沐浴露型)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血糖仪套装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长沙三诺生物传感技术有限公司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安易型血糖仪+安易型试条100支+采血针50支x2盒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臂式电子血压计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东莞一测科技有限公司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BA-803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品类活动</w:t>
      </w:r>
    </w:p>
    <w:p>
      <w:pPr>
        <w:numPr>
          <w:ilvl w:val="0"/>
          <w:numId w:val="6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康麦斯、养生堂、汤臣倍健、百合康部分品种买一送一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中药买2送1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草晶华系列买2得4 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618活动清单不参与其他满减活动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一、整体形象打造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</w:t>
      </w:r>
      <w:bookmarkStart w:id="0" w:name="OLE_LINK6"/>
      <w:r>
        <w:rPr>
          <w:rFonts w:hint="eastAsia" w:ascii="宋体" w:hAnsi="宋体" w:cs="宋体"/>
          <w:sz w:val="28"/>
          <w:szCs w:val="28"/>
        </w:rPr>
        <w:t>公司统一</w:t>
      </w:r>
      <w:bookmarkEnd w:id="0"/>
      <w:r>
        <w:rPr>
          <w:rFonts w:hint="eastAsia" w:ascii="宋体" w:hAnsi="宋体" w:cs="宋体"/>
          <w:sz w:val="28"/>
          <w:szCs w:val="28"/>
        </w:rPr>
        <w:t>配送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所需物料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公司统一</w:t>
      </w:r>
      <w:r>
        <w:rPr>
          <w:rFonts w:hint="eastAsia" w:ascii="宋体" w:hAnsi="宋体" w:cs="宋体"/>
          <w:sz w:val="28"/>
          <w:szCs w:val="28"/>
          <w:lang w:eastAsia="zh-CN"/>
        </w:rPr>
        <w:t>录制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活动的相关店内装饰必须在活动前一天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下班前布置</w:t>
      </w:r>
      <w:r>
        <w:rPr>
          <w:rFonts w:hint="eastAsia" w:ascii="宋体" w:hAnsi="宋体" w:cs="宋体"/>
          <w:color w:val="auto"/>
          <w:sz w:val="28"/>
          <w:szCs w:val="28"/>
        </w:rPr>
        <w:t>完，活动当天将活动现场开展的照片发到微信群（人流较多时），照片共发送4张</w:t>
      </w:r>
      <w:r>
        <w:rPr>
          <w:rFonts w:hint="eastAsia"/>
          <w:color w:val="FF0000"/>
          <w:sz w:val="28"/>
          <w:szCs w:val="28"/>
        </w:rPr>
        <w:t>（店外整体效果图、店内整体氛围图、</w:t>
      </w:r>
      <w:r>
        <w:rPr>
          <w:rFonts w:hint="eastAsia"/>
          <w:color w:val="FF0000"/>
          <w:sz w:val="28"/>
          <w:szCs w:val="28"/>
          <w:lang w:val="en-US" w:eastAsia="zh-CN"/>
        </w:rPr>
        <w:t>积</w:t>
      </w:r>
      <w:bookmarkStart w:id="2" w:name="_GoBack"/>
      <w:bookmarkEnd w:id="2"/>
      <w:r>
        <w:rPr>
          <w:rFonts w:hint="eastAsia"/>
          <w:color w:val="FF0000"/>
          <w:sz w:val="28"/>
          <w:szCs w:val="28"/>
          <w:lang w:val="en-US" w:eastAsia="zh-CN"/>
        </w:rPr>
        <w:t>分兑换</w:t>
      </w:r>
      <w:r>
        <w:rPr>
          <w:rFonts w:hint="eastAsia"/>
          <w:color w:val="FF0000"/>
          <w:sz w:val="28"/>
          <w:szCs w:val="28"/>
        </w:rPr>
        <w:t>专区、</w:t>
      </w:r>
      <w:r>
        <w:rPr>
          <w:rFonts w:hint="eastAsia"/>
          <w:color w:val="FF0000"/>
          <w:sz w:val="28"/>
          <w:szCs w:val="28"/>
          <w:lang w:eastAsia="zh-CN"/>
        </w:rPr>
        <w:t>清凉一夏专区、</w:t>
      </w:r>
      <w:r>
        <w:rPr>
          <w:rFonts w:hint="eastAsia"/>
          <w:color w:val="FF0000"/>
          <w:sz w:val="28"/>
          <w:szCs w:val="28"/>
          <w:lang w:val="en-US" w:eastAsia="zh-CN"/>
        </w:rPr>
        <w:t>品种清单</w:t>
      </w:r>
      <w:r>
        <w:rPr>
          <w:rFonts w:hint="eastAsia"/>
          <w:color w:val="FF0000"/>
          <w:sz w:val="28"/>
          <w:szCs w:val="28"/>
          <w:lang w:eastAsia="zh-CN"/>
        </w:rPr>
        <w:t>爆品专区</w:t>
      </w:r>
      <w:r>
        <w:rPr>
          <w:rFonts w:hint="eastAsia"/>
          <w:color w:val="FF0000"/>
          <w:sz w:val="28"/>
          <w:szCs w:val="28"/>
        </w:rPr>
        <w:t>），</w:t>
      </w:r>
      <w:r>
        <w:rPr>
          <w:rFonts w:hint="eastAsia" w:ascii="宋体" w:hAnsi="宋体" w:cs="宋体"/>
          <w:color w:val="auto"/>
          <w:sz w:val="28"/>
          <w:szCs w:val="28"/>
        </w:rPr>
        <w:t>如未按时上传照片，将对店长处20元罚款，片长负同等责任，罚款20元。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嗨购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8A612"/>
    <w:multiLevelType w:val="singleLevel"/>
    <w:tmpl w:val="A868A6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C551AD"/>
    <w:multiLevelType w:val="singleLevel"/>
    <w:tmpl w:val="BCC551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6B8599E"/>
    <w:multiLevelType w:val="singleLevel"/>
    <w:tmpl w:val="36B859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97E6B4D"/>
    <w:multiLevelType w:val="singleLevel"/>
    <w:tmpl w:val="697E6B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602477F"/>
    <w:multiLevelType w:val="singleLevel"/>
    <w:tmpl w:val="7602477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9CD70EF"/>
    <w:rsid w:val="167F3670"/>
    <w:rsid w:val="191976C0"/>
    <w:rsid w:val="1B9031A6"/>
    <w:rsid w:val="1D267A58"/>
    <w:rsid w:val="248C02A9"/>
    <w:rsid w:val="2EC84163"/>
    <w:rsid w:val="3D111CC0"/>
    <w:rsid w:val="52CA29FF"/>
    <w:rsid w:val="65050C31"/>
    <w:rsid w:val="710E21F8"/>
    <w:rsid w:val="73AF010A"/>
    <w:rsid w:val="764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1496</Words>
  <Characters>1940</Characters>
  <Lines>0</Lines>
  <Paragraphs>0</Paragraphs>
  <TotalTime>3</TotalTime>
  <ScaleCrop>false</ScaleCrop>
  <LinksUpToDate>false</LinksUpToDate>
  <CharactersWithSpaces>2182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2023-06-03T07:53:00Z</dcterms:created>
  <dc:creator>Administrator</dc:creator>
  <cp:lastModifiedBy>南风</cp:lastModifiedBy>
  <dcterms:modified xsi:type="dcterms:W3CDTF">2023-06-08T07:39:13Z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829D89BDD0F74DCCA82C5CD83209989F_12</vt:lpwstr>
  </property>
</Properties>
</file>