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冯婧恩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C3538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443F61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251A5A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4138E"/>
    <w:rsid w:val="7A826745"/>
    <w:rsid w:val="7A8660A9"/>
    <w:rsid w:val="7AAB2BF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6B1D08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2021-06-03T08:58:00Z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EB7B548971364E08A2DFCF69478A36AD</vt:lpwstr>
  </property>
</Properties>
</file>