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rPr>
          <w:rFonts w:hint="eastAsia"/>
          <w:lang w:eastAsia="zh-CN"/>
        </w:rPr>
      </w:pPr>
      <w:r>
        <w:rPr>
          <w:rFonts w:hint="eastAsia"/>
          <w:lang w:eastAsia="zh-CN"/>
        </w:rPr>
        <w:t>崇州中心店王凯慧课后作业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发现门店同事优点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cstheme="minorBidi"/>
          <w:kern w:val="2"/>
          <w:sz w:val="21"/>
          <w:szCs w:val="24"/>
          <w:lang w:eastAsia="zh-CN" w:bidi="ar-SA"/>
          <w:woUserID w:val="1"/>
        </w:rPr>
      </w:pPr>
      <w:r>
        <w:rPr>
          <w:rFonts w:hint="default"/>
          <w:lang w:eastAsia="zh-CN"/>
          <w:woUserID w:val="1"/>
        </w:rPr>
        <w:t>朱春容:   做人真诚，做事认真负责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</w:t>
      </w:r>
      <w:r>
        <w:rPr>
          <w:rFonts w:hint="default" w:cstheme="minorBidi"/>
          <w:kern w:val="2"/>
          <w:sz w:val="21"/>
          <w:szCs w:val="24"/>
          <w:lang w:eastAsia="zh-CN" w:bidi="ar-SA"/>
          <w:woUserID w:val="1"/>
        </w:rPr>
        <w:t xml:space="preserve">                   善于组织策划活动和项目。                       积极务实， 敢于主动承担自己的责任。           执行能力强，能很好的执业公司下达的各种邮件。    药学知识扎实，能很好的为顾客解释药品的功效及联合用药。                                     2、如何做好值班店长         </w:t>
      </w:r>
      <w:r>
        <w:rPr>
          <w:rFonts w:hint="default" w:cstheme="minorBidi"/>
          <w:kern w:val="2"/>
          <w:sz w:val="21"/>
          <w:szCs w:val="24"/>
          <w:lang w:eastAsia="zh-CN" w:bidi="ar-SA"/>
          <w:woUserID w:val="1"/>
        </w:rPr>
        <w:t xml:space="preserve">                高尚的职业道德:要有良好的个人品质，强烈的责任感。   </w:t>
      </w:r>
      <w:r>
        <w:rPr>
          <w:rFonts w:hint="default" w:cstheme="minorBidi"/>
          <w:kern w:val="2"/>
          <w:sz w:val="21"/>
          <w:szCs w:val="24"/>
          <w:lang w:eastAsia="zh-CN" w:bidi="ar-SA"/>
          <w:woUserID w:val="1"/>
        </w:rPr>
        <w:t xml:space="preserve">    </w:t>
      </w:r>
      <w:r>
        <w:rPr>
          <w:rFonts w:hint="default" w:cstheme="minorBidi"/>
          <w:kern w:val="2"/>
          <w:sz w:val="21"/>
          <w:szCs w:val="24"/>
          <w:lang w:eastAsia="zh-CN" w:bidi="ar-SA"/>
          <w:woUserID w:val="1"/>
        </w:rPr>
        <w:t xml:space="preserve">                                 良好的个人信誉:讲话不能随心所欲，要得体，有分寸，信守承诺。                               较高的业务能力:身为值班店长必须努力学习，提高业务水平，业务技能过硬。                     </w:t>
      </w:r>
      <w:bookmarkStart w:id="0" w:name="_GoBack"/>
      <w:bookmarkEnd w:id="0"/>
      <w:r>
        <w:rPr>
          <w:rFonts w:hint="default" w:cstheme="minorBidi"/>
          <w:kern w:val="2"/>
          <w:sz w:val="21"/>
          <w:szCs w:val="24"/>
          <w:lang w:eastAsia="zh-CN" w:bidi="ar-SA"/>
          <w:woUserID w:val="1"/>
        </w:rPr>
        <w:t>要有超前的意识:对药品市场销售信息、竞争对手、对手销售动态保持高度敏感性，及早准备。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C019"/>
    <w:multiLevelType w:val="singleLevel"/>
    <w:tmpl w:val="5323C0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97B5A"/>
    <w:rsid w:val="3E297B5A"/>
    <w:rsid w:val="7C79247A"/>
    <w:rsid w:val="7D679C2E"/>
    <w:rsid w:val="EDCDA623"/>
    <w:rsid w:val="FFB4A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WWO_aliyun_20210412160921-27045d1653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2021-06-02T03:22:00Z</dcterms:created>
  <dc:creator>Administrator</dc:creator>
  <cp:lastModifiedBy>Administrator</cp:lastModifiedBy>
  <dcterms:modified xsi:type="dcterms:W3CDTF">2021-06-01T13:07:14Z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8EE9BE1EC64F449090CB1B3C3A6F27F6</vt:lpwstr>
  </property>
</Properties>
</file>