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106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5.84%。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85条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69条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3月问题总结如下：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4511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4511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11352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11352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8242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8242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3303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3303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849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849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30464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30464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5.84%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（1）门店出现整改过期项，上交成长金10元/条；3月处罚金额共：850元。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（2）片长点检项、整改完成率、过期率，与每月绩效挂钩考核（共10分）。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00" w:lineRule="auto"/>
        <w:ind w:firstLine="6300" w:firstLineChars="3000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营运部</w:t>
      </w: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3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F8E39BE"/>
    <w:rsid w:val="11774089"/>
    <w:rsid w:val="121D26A9"/>
    <w:rsid w:val="17F077A0"/>
    <w:rsid w:val="180604A5"/>
    <w:rsid w:val="1BB806DC"/>
    <w:rsid w:val="1F9168C5"/>
    <w:rsid w:val="20BD0E75"/>
    <w:rsid w:val="214E5C1E"/>
    <w:rsid w:val="2252311F"/>
    <w:rsid w:val="25905057"/>
    <w:rsid w:val="25EA654A"/>
    <w:rsid w:val="273513C0"/>
    <w:rsid w:val="27EF474F"/>
    <w:rsid w:val="28A6715E"/>
    <w:rsid w:val="2DAD5232"/>
    <w:rsid w:val="335E5361"/>
    <w:rsid w:val="3541508A"/>
    <w:rsid w:val="37F430A9"/>
    <w:rsid w:val="38D167DB"/>
    <w:rsid w:val="3AE05F81"/>
    <w:rsid w:val="3BF538B0"/>
    <w:rsid w:val="3EBF5ED1"/>
    <w:rsid w:val="417A2709"/>
    <w:rsid w:val="42CE5EDF"/>
    <w:rsid w:val="45355AB7"/>
    <w:rsid w:val="47060B5C"/>
    <w:rsid w:val="49F52861"/>
    <w:rsid w:val="4A6A3F48"/>
    <w:rsid w:val="4CE227EB"/>
    <w:rsid w:val="4FA840E8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B55278"/>
    <w:rsid w:val="61E319B7"/>
    <w:rsid w:val="67E60C24"/>
    <w:rsid w:val="68864CB9"/>
    <w:rsid w:val="69E644A6"/>
    <w:rsid w:val="6ADF4740"/>
    <w:rsid w:val="6D6A59B8"/>
    <w:rsid w:val="6E5724DA"/>
    <w:rsid w:val="6EBB0ACB"/>
    <w:rsid w:val="70BE40B3"/>
    <w:rsid w:val="71CA3178"/>
    <w:rsid w:val="73C94270"/>
    <w:rsid w:val="77633864"/>
    <w:rsid w:val="790937DA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2021-04-09T07:21:06Z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F79FEFA4D8104FF2BBD03490617F1992</vt:lpwstr>
  </property>
</Properties>
</file>