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020.12）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 w:asciiTheme="majorEastAsia" w:hAnsi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  <w:lang w:eastAsia="zh-CN"/>
        </w:rPr>
        <w:t>高红华</w:t>
      </w:r>
      <w:r>
        <w:t xml:space="preserve">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王波</w:t>
      </w:r>
    </w:p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/>
          <w:b/>
          <w:bCs/>
          <w:sz w:val="28"/>
          <w:szCs w:val="28"/>
        </w:rPr>
        <w:t>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1：新增会员完成情况，未完成0分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4、门店视频关注人数未完成任务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（每周14个关注人数）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考评人（片区主管）：</w:t>
      </w:r>
      <w:r>
        <w:rPr>
          <w:rFonts w:hint="eastAsia"/>
          <w:sz w:val="28"/>
          <w:szCs w:val="28"/>
          <w:lang w:eastAsia="zh-CN"/>
        </w:rPr>
        <w:t>何魏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被考评人（店长）：</w:t>
      </w:r>
      <w:r>
        <w:rPr>
          <w:rFonts w:hint="eastAsia"/>
          <w:sz w:val="28"/>
          <w:szCs w:val="28"/>
          <w:lang w:eastAsia="zh-CN"/>
        </w:rPr>
        <w:t>高红华</w:t>
      </w:r>
    </w:p>
    <w:p>
      <w:pPr>
        <w:bidi w:val="0"/>
        <w:jc w:val="left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2240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020.12）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 w:asciiTheme="majorEastAsia" w:hAnsi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85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高红华</w:t>
      </w:r>
      <w:r>
        <w:t xml:space="preserve">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罗豪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ind w:firstLine="2240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020.12）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 w:asciiTheme="majorEastAsia" w:hAnsi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高红华</w:t>
      </w:r>
      <w:r>
        <w:t xml:space="preserve">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杨萍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ind w:firstLine="2240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020.12）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 w:asciiTheme="majorEastAsia" w:hAnsi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  <w:lang w:eastAsia="zh-CN"/>
        </w:rPr>
        <w:t>高红华</w:t>
      </w:r>
      <w:r>
        <w:t xml:space="preserve">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王苹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020.12）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 w:asciiTheme="majorEastAsia" w:hAnsi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81</w:t>
            </w:r>
            <w:bookmarkStart w:id="0" w:name="_GoBack"/>
            <w:bookmarkEnd w:id="0"/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  <w:lang w:eastAsia="zh-CN"/>
        </w:rPr>
        <w:t>高红华</w:t>
      </w:r>
      <w:r>
        <w:t xml:space="preserve">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张爱华</w:t>
      </w:r>
    </w:p>
    <w:p/>
    <w:p/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890968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CF21A51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375864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C62916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3F32F89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45364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262</TotalTime>
  <ScaleCrop>false</ScaleCrop>
  <LinksUpToDate>false</LinksUpToDate>
  <CharactersWithSpaces>1506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2021-02-03T06:09:22Z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