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eastAsia="zh-CN"/>
              </w:rPr>
              <w:t>线上销售各种原因造成顾客差评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</w:t>
      </w:r>
      <w:r>
        <w:rPr>
          <w:rFonts w:hint="eastAsia"/>
          <w:lang w:eastAsia="zh-CN"/>
        </w:rPr>
        <w:t>尹萍</w:t>
      </w:r>
      <w:r>
        <w:t xml:space="preserve">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王婷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门店</w:t>
            </w:r>
            <w:r>
              <w:rPr>
                <w:rFonts w:hint="eastAsia" w:ascii="宋体" w:hAnsi="宋体" w:cs="宋体"/>
                <w:kern w:val="0"/>
                <w:szCs w:val="21"/>
              </w:rPr>
              <w:t>会员笔数占比达到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eastAsia="zh-CN"/>
              </w:rPr>
              <w:t>门店会员笔数占比未达到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val="en-US" w:eastAsia="zh-CN"/>
              </w:rPr>
              <w:t>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门店企业微信添加未完成任务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aj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、门店培养一个店长+5分（加分项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0AC1D8B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0161FF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0FF70BF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662CF6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8</TotalTime>
  <ScaleCrop>false</ScaleCrop>
  <LinksUpToDate>false</LinksUpToDate>
  <CharactersWithSpaces>1574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一半向南一半向北</cp:lastModifiedBy>
  <dcterms:modified xsi:type="dcterms:W3CDTF">2020-11-30T08:21:47Z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