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center"/>
        <w:rPr>
          <w:rFonts w:hint="eastAsia"/>
          <w:b/>
          <w:bCs/>
          <w:sz w:val="84"/>
          <w:szCs w:val="84"/>
          <w:lang w:val="en-US" w:eastAsia="zh-CN"/>
        </w:rPr>
      </w:pPr>
      <w:r>
        <w:rPr>
          <w:rFonts w:hint="eastAsia"/>
          <w:b/>
          <w:bCs/>
          <w:sz w:val="84"/>
          <w:szCs w:val="84"/>
          <w:lang w:val="en-US" w:eastAsia="zh-CN"/>
        </w:rPr>
        <w:t>情况说明</w:t>
      </w:r>
    </w:p>
    <w:p>
      <w:pPr>
        <w:tabs>
          <w:tab w:val="left" w:pos="478"/>
        </w:tabs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12.14.5点半左右我当时在收银台旁边上货，有两个年轻的顾客购买一个大山楂丸和一盒健胃消食片需结账。我并没按照收银八部曲流程走，忘记询有无会员卡，就给顾客打印了收银小票，顾客看到小票上的价格后对健胃消食片价格后说‘上次买成7.5，这次怎么9元’。随后查询会员价8.6后退了4角给顾客，因当时在给旁边顾客结账，顾客还是有疑问，就对这位顾客的回答较生硬就说让顾客自己去看价签，当顾客有疑问时我应立即把价签拿过来给顾客做出耐心的解释，消除顾客当时的不满。我应在接下来的工作中端正态度，对每一位进店顾客都要耐心微笑热情，严格按照公司收银八部曲和销售八部曲流程走。</w:t>
      </w:r>
      <w:bookmarkStart w:id="0" w:name="_GoBack"/>
      <w:bookmarkEnd w:id="0"/>
      <w:r>
        <w:rPr>
          <w:rFonts w:hint="eastAsia"/>
          <w:b/>
          <w:bCs/>
          <w:sz w:val="24"/>
          <w:szCs w:val="24"/>
          <w:lang w:val="en-US" w:eastAsia="zh-CN"/>
        </w:rPr>
        <w:t>顾客出店向公司投诉了员工接待态度不好，片区经理刘姐及时给顾客打电话做了沟通，请求顾客的原谅，最后顾客表示谅解。</w:t>
      </w:r>
    </w:p>
    <w:p>
      <w:pPr>
        <w:tabs>
          <w:tab w:val="left" w:pos="478"/>
        </w:tabs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经过这件事情，付能梅认识到自己在接待顾客的过程中存在敷衍顾客的问题，给公司和顾客造成了不良影响，在收银时没有严格按照收银八部曲接待顾客（没有询问有无会员卡），这是这次事件的导火索，其次，面对顾客的疑问和对价格的质疑没有积极耐心给顾客解释，反应生硬，给顾客造成不好的服务体验，没有站在顾客的角度思考问题，并希望公司给其一个改过自新的机会，接受公司给的任何处罚！</w:t>
      </w:r>
    </w:p>
    <w:p>
      <w:pPr>
        <w:tabs>
          <w:tab w:val="left" w:pos="478"/>
        </w:tabs>
        <w:ind w:firstLine="420"/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此次事件付能梅存在以下问题：</w:t>
      </w:r>
    </w:p>
    <w:p>
      <w:pPr>
        <w:numPr>
          <w:ilvl w:val="0"/>
          <w:numId w:val="1"/>
        </w:numPr>
        <w:tabs>
          <w:tab w:val="left" w:pos="478"/>
        </w:tabs>
        <w:ind w:firstLine="420"/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收银时没有询问顾客有无会员卡</w:t>
      </w:r>
    </w:p>
    <w:p>
      <w:pPr>
        <w:numPr>
          <w:ilvl w:val="0"/>
          <w:numId w:val="1"/>
        </w:numPr>
        <w:tabs>
          <w:tab w:val="left" w:pos="478"/>
        </w:tabs>
        <w:ind w:firstLine="420"/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给顾客收银小票后，顾客对价格表示质疑，付能梅按照会员价给顾客退了4角钱后，顾客还是质疑，付能梅表现出了敷衍顾客说让顾客自己去看价签，造成顾客不满。 </w:t>
      </w:r>
    </w:p>
    <w:p>
      <w:pPr>
        <w:numPr>
          <w:ilvl w:val="0"/>
          <w:numId w:val="0"/>
        </w:numPr>
        <w:tabs>
          <w:tab w:val="left" w:pos="478"/>
        </w:tabs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通过此次事件门店将严格执行销售及收银八部曲，面对顾客的疑问积极耐心的处理，严格执行“十不准”。</w:t>
      </w:r>
    </w:p>
    <w:p>
      <w:pPr>
        <w:tabs>
          <w:tab w:val="left" w:pos="478"/>
        </w:tabs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39727"/>
    <w:multiLevelType w:val="singleLevel"/>
    <w:tmpl w:val="5A33972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333B60"/>
    <w:rsid w:val="20235BA0"/>
    <w:rsid w:val="57611EAF"/>
    <w:rsid w:val="5BFC113E"/>
    <w:rsid w:val="657A5DD8"/>
    <w:rsid w:val="693D73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2017-12-16T10:57:57Z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