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太极集团防火、治安档案登记表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  <w:lang w:eastAsia="zh-CN"/>
        </w:rPr>
        <w:t>四川太极大药房连锁有限公司</w:t>
      </w:r>
    </w:p>
    <w:tbl>
      <w:tblPr>
        <w:tblStyle w:val="4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380"/>
        <w:gridCol w:w="2190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部位名称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tabs>
                <w:tab w:val="right" w:pos="2164"/>
              </w:tabs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沙河源店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详细地址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蓉北商贸大道二段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278号附14号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防火负责人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高文棋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62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83126653                                   15102868703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面积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房屋产权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租赁性质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层高及部位楼层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10-1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耐火等级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营业员人数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年销售（万元）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灭火器材（具）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消火栓（个）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水带(盘)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水枪（支）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应急照明（个）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疏散标志（个）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烟感（有、无）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喷淋(有、无)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防排烟（有、无）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防火卷帘（门）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其它消防设施</w:t>
            </w:r>
          </w:p>
        </w:tc>
        <w:tc>
          <w:tcPr>
            <w:tcW w:w="7232" w:type="dxa"/>
            <w:gridSpan w:val="3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是否消防验收</w:t>
            </w:r>
          </w:p>
        </w:tc>
        <w:tc>
          <w:tcPr>
            <w:tcW w:w="7232" w:type="dxa"/>
            <w:gridSpan w:val="3"/>
            <w:shd w:val="clear" w:color="auto" w:fill="FFFFFF" w:themeFill="background1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此格由保卫部填写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贵细数量</w:t>
            </w:r>
          </w:p>
        </w:tc>
        <w:tc>
          <w:tcPr>
            <w:tcW w:w="7232" w:type="dxa"/>
            <w:gridSpan w:val="3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是指入保险柜存放的品种名称及数量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保险柜（个数）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门窗数</w:t>
            </w:r>
          </w:p>
        </w:tc>
        <w:tc>
          <w:tcPr>
            <w:tcW w:w="2662" w:type="dxa"/>
            <w:shd w:val="clear" w:color="auto" w:fill="FFFFFF" w:themeFill="background1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电脑（台数）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电源插座（个）</w:t>
            </w:r>
          </w:p>
        </w:tc>
        <w:tc>
          <w:tcPr>
            <w:tcW w:w="2662" w:type="dxa"/>
            <w:shd w:val="clear" w:color="auto" w:fill="FFFFFF" w:themeFill="background1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熬药机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打药机</w:t>
            </w:r>
          </w:p>
        </w:tc>
        <w:tc>
          <w:tcPr>
            <w:tcW w:w="2662" w:type="dxa"/>
            <w:shd w:val="clear" w:color="auto" w:fill="FFFFFF" w:themeFill="background1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有无联网报警器</w:t>
            </w:r>
          </w:p>
        </w:tc>
        <w:tc>
          <w:tcPr>
            <w:tcW w:w="2380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有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联网服务公司</w:t>
            </w:r>
          </w:p>
        </w:tc>
        <w:tc>
          <w:tcPr>
            <w:tcW w:w="2662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66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服务费</w:t>
            </w:r>
          </w:p>
        </w:tc>
        <w:tc>
          <w:tcPr>
            <w:tcW w:w="2380" w:type="dxa"/>
            <w:shd w:val="clear" w:color="auto" w:fill="FFFFFF" w:themeFill="background1"/>
            <w:vAlign w:val="top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此项由保卫部填写</w:t>
            </w:r>
          </w:p>
        </w:tc>
        <w:tc>
          <w:tcPr>
            <w:tcW w:w="2190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保险额度</w:t>
            </w:r>
          </w:p>
        </w:tc>
        <w:tc>
          <w:tcPr>
            <w:tcW w:w="2662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此项由保卫部填写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6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消防、治安制度</w:t>
            </w:r>
          </w:p>
        </w:tc>
        <w:tc>
          <w:tcPr>
            <w:tcW w:w="238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219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登记台</w:t>
            </w:r>
            <w:r>
              <w:rPr>
                <w:rFonts w:hint="eastAsia"/>
                <w:sz w:val="28"/>
                <w:szCs w:val="28"/>
                <w:lang w:eastAsia="zh-CN"/>
              </w:rPr>
              <w:t>账</w:t>
            </w:r>
          </w:p>
        </w:tc>
        <w:tc>
          <w:tcPr>
            <w:tcW w:w="2662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跟安全有关的登记台账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shd w:val="clear" w:color="auto" w:fill="FFFFFF" w:themeFill="background1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232" w:type="dxa"/>
            <w:gridSpan w:val="3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说明：本表仅作参考，适用药店，根据实际情况建立档案</w:t>
            </w:r>
          </w:p>
        </w:tc>
      </w:tr>
    </w:tbl>
    <w:p>
      <w:pPr>
        <w:tabs>
          <w:tab w:val="left" w:pos="735"/>
        </w:tabs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35"/>
        </w:tabs>
      </w:pPr>
      <w:bookmarkStart w:id="0" w:name="_GoBack"/>
      <w:bookmarkEnd w:id="0"/>
      <w:r>
        <w:rPr>
          <w:sz w:val="21"/>
        </w:rPr>
        <w:pict>
          <v:shape id="_x0000_s1028" o:spid="_x0000_s1028" o:spt="202" type="#_x0000_t202" style="position:absolute;left:0pt;margin-left:52.9pt;margin-top:63.75pt;height:72pt;width:368.05pt;z-index:251659264;mso-width-relative:page;mso-height-relative:page;" fillcolor="#D9D9D9" filled="t" stroked="t" coordsize="21600,21600">
            <v:path/>
            <v:fill on="t" color2="#FFFFFF" focussize="0,0"/>
            <v:stroke color="#000000" joinstyle="miter" dashstyle="1 1" endcap="square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图标：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⊙ 烟感探测器      ☀ 红外线探测器   ● 空调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▣ 灭火器   </w:t>
                  </w:r>
                  <w:r>
                    <w:rPr>
                      <w:rFonts w:hint="eastAsia"/>
                    </w:rPr>
                    <w:t>▲</w:t>
                  </w:r>
                  <w:r>
                    <w:rPr>
                      <w:rFonts w:hint="eastAsia"/>
                      <w:lang w:val="en-US" w:eastAsia="zh-CN"/>
                    </w:rPr>
                    <w:t xml:space="preserve"> 安全出口标志    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☺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摄像机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b w:val="0"/>
                      <w:bCs w:val="0"/>
                      <w:color w:val="C00000"/>
                      <w:sz w:val="24"/>
                      <w:szCs w:val="24"/>
                      <w:lang w:val="en-US" w:eastAsia="zh-CN"/>
                    </w:rPr>
                    <w:t>☼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lang w:val="en-US" w:eastAsia="zh-CN"/>
                    </w:rPr>
                    <w:t>应急照明灯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✲</w:t>
                  </w:r>
                  <w:r>
                    <w:rPr>
                      <w:rFonts w:hint="eastAsia"/>
                      <w:lang w:val="en-US" w:eastAsia="zh-CN"/>
                    </w:rPr>
                    <w:t xml:space="preserve"> 喷淋头   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  <w:shd w:val="clear" w:color="auto" w:fill="auto"/>
                    </w:rPr>
                    <w:t>△</w:t>
                  </w:r>
                  <w:r>
                    <w:rPr>
                      <w:rFonts w:hint="eastAsia"/>
                      <w:lang w:val="en-US" w:eastAsia="zh-CN"/>
                    </w:rPr>
                    <w:t xml:space="preserve"> 疏散指示标志    </w:t>
                  </w:r>
                  <w:r>
                    <w:rPr>
                      <w:rFonts w:hint="eastAsia"/>
                      <w:color w:val="984806" w:themeColor="accent6" w:themeShade="80"/>
                      <w:lang w:val="en-US" w:eastAsia="zh-CN"/>
                    </w:rPr>
                    <w:t>▬</w:t>
                  </w:r>
                  <w:r>
                    <w:rPr>
                      <w:rFonts w:hint="eastAsia"/>
                      <w:lang w:val="en-US" w:eastAsia="zh-CN"/>
                    </w:rPr>
                    <w:t xml:space="preserve"> 窗户           ▤ 消防疏散引导箱               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 xml:space="preserve">                     </w:t>
                  </w:r>
                </w:p>
              </w:txbxContent>
            </v:textbox>
          </v:shape>
        </w:pict>
      </w:r>
      <w:r>
        <w:rPr>
          <w:sz w:val="21"/>
        </w:rPr>
        <w:pict>
          <v:rect id="_x0000_s1054" o:spid="_x0000_s1054" o:spt="1" style="position:absolute;left:0pt;margin-left:48.95pt;margin-top:52.2pt;height:292.5pt;width:381.05pt;z-index:251664384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</v:rect>
        </w:pict>
      </w:r>
      <w:r>
        <w:rPr>
          <w:sz w:val="21"/>
        </w:rPr>
        <w:pict>
          <v:shape id="_x0000_s1026" o:spid="_x0000_s1026" o:spt="202" type="#_x0000_t202" style="position:absolute;left:0pt;margin-left:-0.5pt;margin-top:-8.05pt;height:438.25pt;width:702pt;z-index:2516582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请各门店画出本店草图，按图标将店内有的内容列在平面图上， 如下参考图：                                                     </w:t>
                  </w:r>
                </w:p>
                <w:p>
                  <w:pPr>
                    <w:rPr>
                      <w:rFonts w:hint="eastAsia"/>
                      <w:sz w:val="36"/>
                      <w:szCs w:val="36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                                                 </w:t>
                  </w:r>
                  <w:r>
                    <w:rPr>
                      <w:rFonts w:hint="eastAsia"/>
                      <w:sz w:val="36"/>
                      <w:szCs w:val="36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36"/>
                      <w:szCs w:val="36"/>
                      <w:lang w:val="en-US" w:eastAsia="zh-CN"/>
                    </w:rPr>
                    <w:t>药店消防平面图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                                          </w:t>
                  </w:r>
                </w:p>
                <w:p>
                  <w:pPr>
                    <w:ind w:firstLine="42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                                                                                   </w:t>
                  </w:r>
                  <w:r>
                    <w:rPr>
                      <w:rFonts w:hint="eastAsia"/>
                      <w:color w:val="C00000"/>
                    </w:rPr>
                    <w:t>◎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⊙☀●▣▲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  <w:szCs w:val="24"/>
                      <w:lang w:val="en-US" w:eastAsia="zh-CN"/>
                    </w:rPr>
                    <w:t>△</w:t>
                  </w:r>
                  <w:r>
                    <w:rPr>
                      <w:rFonts w:hint="eastAsia"/>
                      <w:b w:val="0"/>
                      <w:bCs w:val="0"/>
                      <w:color w:val="C00000"/>
                      <w:sz w:val="24"/>
                      <w:szCs w:val="24"/>
                      <w:lang w:val="en-US" w:eastAsia="zh-CN"/>
                    </w:rPr>
                    <w:t>☼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color w:val="984806" w:themeColor="accent6" w:themeShade="80"/>
                      <w:lang w:val="en-US" w:eastAsia="zh-CN"/>
                    </w:rPr>
                    <w:t>▬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☺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✲</w:t>
                  </w:r>
                  <w:r>
                    <w:rPr>
                      <w:rFonts w:hint="eastAsia"/>
                      <w:lang w:val="en-US" w:eastAsia="zh-CN"/>
                    </w:rPr>
                    <w:t>▤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53" o:spid="_x0000_s1053" style="position:absolute;left:0pt;margin-left:469.35pt;margin-top:150.05pt;height:16.5pt;width:14.25pt;z-index:251663360;mso-width-relative:page;mso-height-relative:page;" fillcolor="#FFFFFF" filled="t" stroked="t" coordsize="285,330" path="m0,75hal195,75hal210,315hal285,330hal285,15hal45,15hal45,15hal30,0hal0,75haxe"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sz w:val="21"/>
        </w:rPr>
        <w:pict>
          <v:shape id="_x0000_s1044" o:spid="_x0000_s1044" o:spt="127" type="#_x0000_t127" style="position:absolute;left:0pt;margin-left:427.35pt;margin-top:310.6pt;height:5.95pt;width:7.5pt;z-index:251662336;mso-width-relative:page;mso-height-relative:page;" fillcolor="#000000" filled="t" stroked="t" coordsize="21600,21600">
            <v:path/>
            <v:fill on="t" color2="#FFFFFF" focussize="0,0"/>
            <v:stroke color="#000000"/>
            <v:imagedata o:title=""/>
            <o:lock v:ext="edit" aspectratio="f"/>
          </v:shape>
        </w:pi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E70"/>
    <w:rsid w:val="00043537"/>
    <w:rsid w:val="00051B07"/>
    <w:rsid w:val="000D5118"/>
    <w:rsid w:val="0016533F"/>
    <w:rsid w:val="00300585"/>
    <w:rsid w:val="00311E70"/>
    <w:rsid w:val="00545B41"/>
    <w:rsid w:val="00552C99"/>
    <w:rsid w:val="006B70ED"/>
    <w:rsid w:val="00A87D18"/>
    <w:rsid w:val="00B411E7"/>
    <w:rsid w:val="00BF262E"/>
    <w:rsid w:val="00CC767A"/>
    <w:rsid w:val="00D741A5"/>
    <w:rsid w:val="013A5233"/>
    <w:rsid w:val="0239787F"/>
    <w:rsid w:val="046475F2"/>
    <w:rsid w:val="053C2991"/>
    <w:rsid w:val="070078DD"/>
    <w:rsid w:val="072353F1"/>
    <w:rsid w:val="07510464"/>
    <w:rsid w:val="07F37100"/>
    <w:rsid w:val="083B1D78"/>
    <w:rsid w:val="09B8180F"/>
    <w:rsid w:val="0B2D3DFE"/>
    <w:rsid w:val="0B623B94"/>
    <w:rsid w:val="0BDB13A0"/>
    <w:rsid w:val="0C496C85"/>
    <w:rsid w:val="0D9D1654"/>
    <w:rsid w:val="0DDA3EE4"/>
    <w:rsid w:val="0E183018"/>
    <w:rsid w:val="0E4E3EB8"/>
    <w:rsid w:val="0F1B4F89"/>
    <w:rsid w:val="0F3D0350"/>
    <w:rsid w:val="11AC3F5F"/>
    <w:rsid w:val="11FB7028"/>
    <w:rsid w:val="1272312F"/>
    <w:rsid w:val="12740F09"/>
    <w:rsid w:val="12A3450F"/>
    <w:rsid w:val="135F64A3"/>
    <w:rsid w:val="13AA6488"/>
    <w:rsid w:val="144E1855"/>
    <w:rsid w:val="14A245A1"/>
    <w:rsid w:val="14B22B07"/>
    <w:rsid w:val="14B72A70"/>
    <w:rsid w:val="14CF7B7C"/>
    <w:rsid w:val="162D3FC6"/>
    <w:rsid w:val="16305FD7"/>
    <w:rsid w:val="16E84109"/>
    <w:rsid w:val="16FF4D5F"/>
    <w:rsid w:val="17185B60"/>
    <w:rsid w:val="18EF0447"/>
    <w:rsid w:val="19377172"/>
    <w:rsid w:val="19BF308A"/>
    <w:rsid w:val="1A793D1A"/>
    <w:rsid w:val="1B984D07"/>
    <w:rsid w:val="1BF937BE"/>
    <w:rsid w:val="1C957E9F"/>
    <w:rsid w:val="1CAE20B4"/>
    <w:rsid w:val="1CB46AB0"/>
    <w:rsid w:val="1CF23304"/>
    <w:rsid w:val="1DF752E4"/>
    <w:rsid w:val="1E8136A3"/>
    <w:rsid w:val="1E832AD3"/>
    <w:rsid w:val="1E975131"/>
    <w:rsid w:val="1FAE49CA"/>
    <w:rsid w:val="201F520D"/>
    <w:rsid w:val="203B5701"/>
    <w:rsid w:val="205A181D"/>
    <w:rsid w:val="20BB0F6C"/>
    <w:rsid w:val="218C3C3C"/>
    <w:rsid w:val="222404B4"/>
    <w:rsid w:val="22820B61"/>
    <w:rsid w:val="24A1228A"/>
    <w:rsid w:val="2576688A"/>
    <w:rsid w:val="258C71A8"/>
    <w:rsid w:val="273A3FF4"/>
    <w:rsid w:val="276006FC"/>
    <w:rsid w:val="27A01E33"/>
    <w:rsid w:val="29152A4A"/>
    <w:rsid w:val="296523B2"/>
    <w:rsid w:val="29795212"/>
    <w:rsid w:val="29A7271E"/>
    <w:rsid w:val="29C96165"/>
    <w:rsid w:val="29D83FC6"/>
    <w:rsid w:val="2AAD4259"/>
    <w:rsid w:val="2BF86256"/>
    <w:rsid w:val="2C69699F"/>
    <w:rsid w:val="2C8018AC"/>
    <w:rsid w:val="2C860C1F"/>
    <w:rsid w:val="2CC66B0C"/>
    <w:rsid w:val="2CCE4A3A"/>
    <w:rsid w:val="2D167ED0"/>
    <w:rsid w:val="2D3940EF"/>
    <w:rsid w:val="2E000DF1"/>
    <w:rsid w:val="2EA178A9"/>
    <w:rsid w:val="2F38507C"/>
    <w:rsid w:val="2FD15010"/>
    <w:rsid w:val="30F5473C"/>
    <w:rsid w:val="31526717"/>
    <w:rsid w:val="32D13E98"/>
    <w:rsid w:val="32E25E4F"/>
    <w:rsid w:val="337D43EB"/>
    <w:rsid w:val="33C817CA"/>
    <w:rsid w:val="34B92E70"/>
    <w:rsid w:val="34D46F0D"/>
    <w:rsid w:val="350B2683"/>
    <w:rsid w:val="35C96D7D"/>
    <w:rsid w:val="35E425C4"/>
    <w:rsid w:val="362B68F6"/>
    <w:rsid w:val="36674A99"/>
    <w:rsid w:val="36A12366"/>
    <w:rsid w:val="36E52310"/>
    <w:rsid w:val="36F34B79"/>
    <w:rsid w:val="37292F7A"/>
    <w:rsid w:val="372E5326"/>
    <w:rsid w:val="382B42B3"/>
    <w:rsid w:val="39631961"/>
    <w:rsid w:val="39AC1DBD"/>
    <w:rsid w:val="39F739D8"/>
    <w:rsid w:val="3A521398"/>
    <w:rsid w:val="3A7206C3"/>
    <w:rsid w:val="3A725C59"/>
    <w:rsid w:val="3B004010"/>
    <w:rsid w:val="3BCB03A2"/>
    <w:rsid w:val="3CA0017F"/>
    <w:rsid w:val="3CA77FAA"/>
    <w:rsid w:val="3EEA57C7"/>
    <w:rsid w:val="3F177F4F"/>
    <w:rsid w:val="3F40244D"/>
    <w:rsid w:val="3F82304C"/>
    <w:rsid w:val="3FB23144"/>
    <w:rsid w:val="407E67CE"/>
    <w:rsid w:val="41273F65"/>
    <w:rsid w:val="41E561D4"/>
    <w:rsid w:val="41FF2726"/>
    <w:rsid w:val="422A41D7"/>
    <w:rsid w:val="429F1FA2"/>
    <w:rsid w:val="42F430C3"/>
    <w:rsid w:val="4305327C"/>
    <w:rsid w:val="436D1DEB"/>
    <w:rsid w:val="43984054"/>
    <w:rsid w:val="43EF4609"/>
    <w:rsid w:val="44307C69"/>
    <w:rsid w:val="450018FB"/>
    <w:rsid w:val="451678D7"/>
    <w:rsid w:val="45B34401"/>
    <w:rsid w:val="473E4802"/>
    <w:rsid w:val="47556E22"/>
    <w:rsid w:val="482C1353"/>
    <w:rsid w:val="49F13F03"/>
    <w:rsid w:val="4A11160D"/>
    <w:rsid w:val="4A737A47"/>
    <w:rsid w:val="4AFC7C6A"/>
    <w:rsid w:val="4B5E0D82"/>
    <w:rsid w:val="4B650486"/>
    <w:rsid w:val="4B974C60"/>
    <w:rsid w:val="4BD6542E"/>
    <w:rsid w:val="4C4B0E1E"/>
    <w:rsid w:val="4D6D43E7"/>
    <w:rsid w:val="4D6E3404"/>
    <w:rsid w:val="4D7F180A"/>
    <w:rsid w:val="4DA4455A"/>
    <w:rsid w:val="4DB717F3"/>
    <w:rsid w:val="4DC31FA4"/>
    <w:rsid w:val="4EC77701"/>
    <w:rsid w:val="4F0C37D7"/>
    <w:rsid w:val="4F124434"/>
    <w:rsid w:val="4F335E83"/>
    <w:rsid w:val="4F367B40"/>
    <w:rsid w:val="4F99156C"/>
    <w:rsid w:val="4FF0043F"/>
    <w:rsid w:val="505271B2"/>
    <w:rsid w:val="50C75746"/>
    <w:rsid w:val="50E0466E"/>
    <w:rsid w:val="50E123C9"/>
    <w:rsid w:val="513E1603"/>
    <w:rsid w:val="518574A1"/>
    <w:rsid w:val="51AB263F"/>
    <w:rsid w:val="51BF7EE1"/>
    <w:rsid w:val="52110FF0"/>
    <w:rsid w:val="522D60E8"/>
    <w:rsid w:val="52576C96"/>
    <w:rsid w:val="52E93302"/>
    <w:rsid w:val="52FB2D88"/>
    <w:rsid w:val="537A25ED"/>
    <w:rsid w:val="54266121"/>
    <w:rsid w:val="54810621"/>
    <w:rsid w:val="54A72357"/>
    <w:rsid w:val="55B13B42"/>
    <w:rsid w:val="560B14A0"/>
    <w:rsid w:val="574F055A"/>
    <w:rsid w:val="57A64114"/>
    <w:rsid w:val="57CE30A7"/>
    <w:rsid w:val="57D022ED"/>
    <w:rsid w:val="581238E0"/>
    <w:rsid w:val="58687EB2"/>
    <w:rsid w:val="59746E2B"/>
    <w:rsid w:val="598A371D"/>
    <w:rsid w:val="5AD81411"/>
    <w:rsid w:val="5BC3662A"/>
    <w:rsid w:val="5C033487"/>
    <w:rsid w:val="5C2B665A"/>
    <w:rsid w:val="5C7360C5"/>
    <w:rsid w:val="5CB34D75"/>
    <w:rsid w:val="5CFE3002"/>
    <w:rsid w:val="5D275482"/>
    <w:rsid w:val="5D327BEA"/>
    <w:rsid w:val="5D7D0C89"/>
    <w:rsid w:val="5DBE626D"/>
    <w:rsid w:val="5DEB6B7D"/>
    <w:rsid w:val="5EB7527A"/>
    <w:rsid w:val="5EE04DD9"/>
    <w:rsid w:val="5F0F098D"/>
    <w:rsid w:val="5F13754B"/>
    <w:rsid w:val="60297F5D"/>
    <w:rsid w:val="60531665"/>
    <w:rsid w:val="6069649A"/>
    <w:rsid w:val="606A706E"/>
    <w:rsid w:val="61360BC7"/>
    <w:rsid w:val="61C046E5"/>
    <w:rsid w:val="61D03D9A"/>
    <w:rsid w:val="62666792"/>
    <w:rsid w:val="6305450A"/>
    <w:rsid w:val="63BC57B5"/>
    <w:rsid w:val="63C9017A"/>
    <w:rsid w:val="64313FC6"/>
    <w:rsid w:val="64733F9D"/>
    <w:rsid w:val="649D028A"/>
    <w:rsid w:val="64B55096"/>
    <w:rsid w:val="658457C6"/>
    <w:rsid w:val="66126668"/>
    <w:rsid w:val="661F7A15"/>
    <w:rsid w:val="66E428CD"/>
    <w:rsid w:val="674443A7"/>
    <w:rsid w:val="674F39A7"/>
    <w:rsid w:val="67ED0609"/>
    <w:rsid w:val="68046DC4"/>
    <w:rsid w:val="681E6F1A"/>
    <w:rsid w:val="68450054"/>
    <w:rsid w:val="68534542"/>
    <w:rsid w:val="69156727"/>
    <w:rsid w:val="6A126156"/>
    <w:rsid w:val="6AA43813"/>
    <w:rsid w:val="6AE0533E"/>
    <w:rsid w:val="6B37640D"/>
    <w:rsid w:val="6B6925EF"/>
    <w:rsid w:val="6B983D30"/>
    <w:rsid w:val="6C6422A2"/>
    <w:rsid w:val="6CA055F7"/>
    <w:rsid w:val="6D14041B"/>
    <w:rsid w:val="6D9B05DF"/>
    <w:rsid w:val="6E053D5E"/>
    <w:rsid w:val="6E7630B2"/>
    <w:rsid w:val="6E83003F"/>
    <w:rsid w:val="6F811680"/>
    <w:rsid w:val="6F9578A0"/>
    <w:rsid w:val="6FE8013C"/>
    <w:rsid w:val="702B728B"/>
    <w:rsid w:val="70C73810"/>
    <w:rsid w:val="70EA29B6"/>
    <w:rsid w:val="711747D8"/>
    <w:rsid w:val="7141569A"/>
    <w:rsid w:val="7284214E"/>
    <w:rsid w:val="72D27873"/>
    <w:rsid w:val="73592806"/>
    <w:rsid w:val="73A504CB"/>
    <w:rsid w:val="741B6BB6"/>
    <w:rsid w:val="74304739"/>
    <w:rsid w:val="75D72974"/>
    <w:rsid w:val="767C266A"/>
    <w:rsid w:val="775B0D95"/>
    <w:rsid w:val="77CE24CC"/>
    <w:rsid w:val="784C62C3"/>
    <w:rsid w:val="78AE31E0"/>
    <w:rsid w:val="78BA2B12"/>
    <w:rsid w:val="7A361FDB"/>
    <w:rsid w:val="7A691C27"/>
    <w:rsid w:val="7A793581"/>
    <w:rsid w:val="7AA55AA4"/>
    <w:rsid w:val="7AEE3B9D"/>
    <w:rsid w:val="7B9710E2"/>
    <w:rsid w:val="7C742C43"/>
    <w:rsid w:val="7C9A4B2E"/>
    <w:rsid w:val="7CD856E6"/>
    <w:rsid w:val="7D1073F6"/>
    <w:rsid w:val="7D3053ED"/>
    <w:rsid w:val="7D337310"/>
    <w:rsid w:val="7D58394E"/>
    <w:rsid w:val="7DE36BFF"/>
    <w:rsid w:val="7EEB58D6"/>
    <w:rsid w:val="7F2875BD"/>
    <w:rsid w:val="7F8F0967"/>
    <w:rsid w:val="7F9E0BF2"/>
    <w:rsid w:val="7FE1208D"/>
    <w:rsid w:val="7FF212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 textRotate="1"/>
    <customShpInfo spid="_x0000_s1054"/>
    <customShpInfo spid="_x0000_s1026"/>
    <customShpInfo spid="_x0000_s105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48</Words>
  <Characters>279</Characters>
  <Lines>2</Lines>
  <Paragraphs>1</Paragraphs>
  <ScaleCrop>false</ScaleCrop>
  <LinksUpToDate>false</LinksUpToDate>
  <CharactersWithSpaces>326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2016-06-10T02:57:00Z</dcterms:created>
  <dc:creator>Sky123.Org</dc:creator>
  <cp:lastModifiedBy>Administrator</cp:lastModifiedBy>
  <dcterms:modified xsi:type="dcterms:W3CDTF">2016-09-10T08:54:52Z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